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1A8" w:rsidRPr="005745E4" w:rsidRDefault="00DE51A8" w:rsidP="00F703D8">
      <w:pPr>
        <w:pStyle w:val="a3"/>
        <w:kinsoku w:val="0"/>
        <w:overflowPunct w:val="0"/>
        <w:spacing w:before="0" w:beforeAutospacing="0" w:after="0" w:afterAutospacing="0" w:line="276" w:lineRule="auto"/>
        <w:jc w:val="center"/>
        <w:textAlignment w:val="baseline"/>
        <w:rPr>
          <w:rFonts w:eastAsiaTheme="minorEastAsia"/>
          <w:b/>
          <w:bCs/>
          <w:color w:val="002060"/>
          <w:sz w:val="28"/>
          <w:szCs w:val="28"/>
        </w:rPr>
      </w:pPr>
      <w:r w:rsidRPr="005745E4">
        <w:rPr>
          <w:rFonts w:eastAsiaTheme="minorEastAsia"/>
          <w:b/>
          <w:bCs/>
          <w:color w:val="002060"/>
          <w:sz w:val="28"/>
          <w:szCs w:val="28"/>
        </w:rPr>
        <w:t>Публичный доклад</w:t>
      </w:r>
    </w:p>
    <w:p w:rsidR="00DE51A8" w:rsidRPr="005745E4" w:rsidRDefault="00DE51A8" w:rsidP="00F703D8">
      <w:pPr>
        <w:pStyle w:val="a3"/>
        <w:kinsoku w:val="0"/>
        <w:overflowPunct w:val="0"/>
        <w:spacing w:before="0" w:beforeAutospacing="0" w:after="0" w:afterAutospacing="0" w:line="276" w:lineRule="auto"/>
        <w:jc w:val="center"/>
        <w:textAlignment w:val="baseline"/>
        <w:rPr>
          <w:rFonts w:eastAsiaTheme="minorEastAsia"/>
          <w:b/>
          <w:bCs/>
          <w:color w:val="002060"/>
          <w:sz w:val="28"/>
          <w:szCs w:val="28"/>
        </w:rPr>
      </w:pPr>
      <w:r w:rsidRPr="005745E4">
        <w:rPr>
          <w:rFonts w:eastAsiaTheme="minorEastAsia"/>
          <w:b/>
          <w:bCs/>
          <w:color w:val="002060"/>
          <w:sz w:val="28"/>
          <w:szCs w:val="28"/>
        </w:rPr>
        <w:t>о деятельности педагогического коллектива</w:t>
      </w:r>
    </w:p>
    <w:p w:rsidR="00343C0A" w:rsidRPr="005745E4" w:rsidRDefault="00DE51A8" w:rsidP="00F703D8">
      <w:pPr>
        <w:pStyle w:val="a3"/>
        <w:kinsoku w:val="0"/>
        <w:overflowPunct w:val="0"/>
        <w:spacing w:before="0" w:beforeAutospacing="0" w:after="0" w:afterAutospacing="0" w:line="276" w:lineRule="auto"/>
        <w:jc w:val="center"/>
        <w:textAlignment w:val="baseline"/>
        <w:rPr>
          <w:rFonts w:eastAsiaTheme="minorEastAsia"/>
          <w:b/>
          <w:bCs/>
          <w:color w:val="002060"/>
          <w:sz w:val="28"/>
          <w:szCs w:val="28"/>
        </w:rPr>
      </w:pPr>
      <w:r w:rsidRPr="005745E4">
        <w:rPr>
          <w:rFonts w:eastAsiaTheme="minorEastAsia"/>
          <w:b/>
          <w:bCs/>
          <w:color w:val="002060"/>
          <w:sz w:val="28"/>
          <w:szCs w:val="28"/>
        </w:rPr>
        <w:t>ГБОУ гимназии №406 Пушкинского района Санкт-Петербурга</w:t>
      </w:r>
    </w:p>
    <w:p w:rsidR="00DE51A8" w:rsidRPr="005745E4" w:rsidRDefault="00DE51A8" w:rsidP="00F703D8">
      <w:pPr>
        <w:pStyle w:val="a3"/>
        <w:kinsoku w:val="0"/>
        <w:overflowPunct w:val="0"/>
        <w:spacing w:before="0" w:beforeAutospacing="0" w:after="0" w:afterAutospacing="0" w:line="276" w:lineRule="auto"/>
        <w:jc w:val="center"/>
        <w:textAlignment w:val="baseline"/>
        <w:rPr>
          <w:rFonts w:eastAsiaTheme="minorEastAsia"/>
          <w:b/>
          <w:bCs/>
          <w:color w:val="002060"/>
          <w:sz w:val="28"/>
          <w:szCs w:val="28"/>
        </w:rPr>
      </w:pPr>
      <w:r w:rsidRPr="005745E4">
        <w:rPr>
          <w:rFonts w:eastAsiaTheme="minorEastAsia"/>
          <w:b/>
          <w:bCs/>
          <w:color w:val="002060"/>
          <w:sz w:val="28"/>
          <w:szCs w:val="28"/>
        </w:rPr>
        <w:t>по итогам 2017-2018 учебного года.</w:t>
      </w:r>
    </w:p>
    <w:p w:rsidR="00CD1B25" w:rsidRPr="00CD1B25" w:rsidRDefault="00CD1B25" w:rsidP="00F703D8">
      <w:pPr>
        <w:spacing w:after="0" w:line="276" w:lineRule="auto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proofErr w:type="gramStart"/>
      <w:r w:rsidRPr="00CD1B2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Принят</w:t>
      </w:r>
      <w:proofErr w:type="gramEnd"/>
      <w:r w:rsidRPr="00CD1B2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491EC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Советом</w:t>
      </w:r>
      <w:r w:rsidRPr="00CD1B2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гимназии №406</w:t>
      </w:r>
    </w:p>
    <w:p w:rsidR="002D27E4" w:rsidRDefault="00491EC8" w:rsidP="00F703D8">
      <w:pPr>
        <w:spacing w:after="0" w:line="276" w:lineRule="auto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протокол от 28.08.2018</w:t>
      </w:r>
    </w:p>
    <w:p w:rsidR="00940D3A" w:rsidRDefault="00381C58" w:rsidP="00D519A2">
      <w:pPr>
        <w:pStyle w:val="a3"/>
        <w:kinsoku w:val="0"/>
        <w:overflowPunct w:val="0"/>
        <w:spacing w:before="0" w:beforeAutospacing="0" w:after="0" w:afterAutospacing="0" w:line="276" w:lineRule="auto"/>
        <w:ind w:firstLine="708"/>
        <w:jc w:val="both"/>
        <w:textAlignment w:val="baseline"/>
        <w:rPr>
          <w:rFonts w:eastAsiaTheme="minorEastAsia"/>
          <w:b/>
          <w:bCs/>
          <w:i/>
        </w:rPr>
      </w:pPr>
      <w:r w:rsidRPr="00DE51A8">
        <w:rPr>
          <w:rFonts w:eastAsiaTheme="majorEastAsia"/>
          <w:bCs/>
          <w:iCs/>
          <w:position w:val="1"/>
          <w:sz w:val="28"/>
          <w:szCs w:val="28"/>
        </w:rPr>
        <w:t>З</w:t>
      </w:r>
      <w:r w:rsidR="00940D3A" w:rsidRPr="00DE51A8">
        <w:rPr>
          <w:rFonts w:eastAsiaTheme="majorEastAsia"/>
          <w:bCs/>
          <w:iCs/>
          <w:position w:val="1"/>
          <w:sz w:val="28"/>
          <w:szCs w:val="28"/>
        </w:rPr>
        <w:t xml:space="preserve">адачи, которые </w:t>
      </w:r>
      <w:r w:rsidR="003D1920" w:rsidRPr="00DE51A8">
        <w:rPr>
          <w:rFonts w:eastAsiaTheme="majorEastAsia"/>
          <w:bCs/>
          <w:iCs/>
          <w:position w:val="1"/>
          <w:sz w:val="28"/>
          <w:szCs w:val="28"/>
        </w:rPr>
        <w:t xml:space="preserve">были </w:t>
      </w:r>
      <w:proofErr w:type="gramStart"/>
      <w:r w:rsidR="003D1920" w:rsidRPr="00DE51A8">
        <w:rPr>
          <w:rFonts w:eastAsiaTheme="majorEastAsia"/>
          <w:bCs/>
          <w:iCs/>
          <w:position w:val="1"/>
          <w:sz w:val="28"/>
          <w:szCs w:val="28"/>
        </w:rPr>
        <w:t xml:space="preserve">поставлены </w:t>
      </w:r>
      <w:r w:rsidR="00940D3A" w:rsidRPr="00DE51A8">
        <w:rPr>
          <w:rFonts w:eastAsiaTheme="majorEastAsia"/>
          <w:bCs/>
          <w:iCs/>
          <w:position w:val="1"/>
          <w:sz w:val="28"/>
          <w:szCs w:val="28"/>
        </w:rPr>
        <w:t xml:space="preserve">в </w:t>
      </w:r>
      <w:r w:rsidR="00A41253" w:rsidRPr="00DE51A8">
        <w:rPr>
          <w:rFonts w:eastAsiaTheme="majorEastAsia"/>
          <w:bCs/>
          <w:iCs/>
          <w:position w:val="1"/>
          <w:sz w:val="28"/>
          <w:szCs w:val="28"/>
        </w:rPr>
        <w:t xml:space="preserve">2017-2018 </w:t>
      </w:r>
      <w:r w:rsidR="00B03ACE" w:rsidRPr="00DE51A8">
        <w:rPr>
          <w:rFonts w:eastAsiaTheme="majorEastAsia"/>
          <w:bCs/>
          <w:iCs/>
          <w:position w:val="1"/>
          <w:sz w:val="28"/>
          <w:szCs w:val="28"/>
        </w:rPr>
        <w:t xml:space="preserve">учебном </w:t>
      </w:r>
      <w:r w:rsidR="00940D3A" w:rsidRPr="00DE51A8">
        <w:rPr>
          <w:rFonts w:eastAsiaTheme="majorEastAsia"/>
          <w:bCs/>
          <w:iCs/>
          <w:position w:val="1"/>
          <w:sz w:val="28"/>
          <w:szCs w:val="28"/>
        </w:rPr>
        <w:t xml:space="preserve">году </w:t>
      </w:r>
      <w:r w:rsidR="003D1920" w:rsidRPr="00DE51A8">
        <w:rPr>
          <w:rFonts w:eastAsiaTheme="majorEastAsia"/>
          <w:bCs/>
          <w:iCs/>
          <w:position w:val="1"/>
          <w:sz w:val="28"/>
          <w:szCs w:val="28"/>
        </w:rPr>
        <w:t xml:space="preserve">в целом </w:t>
      </w:r>
      <w:r w:rsidR="00B03ACE" w:rsidRPr="00DE51A8">
        <w:rPr>
          <w:rFonts w:eastAsiaTheme="majorEastAsia"/>
          <w:bCs/>
          <w:iCs/>
          <w:position w:val="1"/>
          <w:sz w:val="28"/>
          <w:szCs w:val="28"/>
        </w:rPr>
        <w:t>выполнены</w:t>
      </w:r>
      <w:proofErr w:type="gramEnd"/>
      <w:r w:rsidR="00B03ACE" w:rsidRPr="00DE51A8">
        <w:rPr>
          <w:rFonts w:eastAsiaTheme="majorEastAsia"/>
          <w:bCs/>
          <w:iCs/>
          <w:position w:val="1"/>
          <w:sz w:val="28"/>
          <w:szCs w:val="28"/>
        </w:rPr>
        <w:t>: обновлено</w:t>
      </w:r>
      <w:r w:rsidRPr="00DE51A8">
        <w:rPr>
          <w:rFonts w:eastAsiaTheme="majorEastAsia"/>
          <w:bCs/>
          <w:iCs/>
          <w:position w:val="1"/>
          <w:sz w:val="28"/>
          <w:szCs w:val="28"/>
        </w:rPr>
        <w:t xml:space="preserve"> </w:t>
      </w:r>
      <w:r w:rsidR="00B03ACE" w:rsidRPr="00DE51A8">
        <w:rPr>
          <w:rFonts w:eastAsiaTheme="majorEastAsia"/>
          <w:bCs/>
          <w:iCs/>
          <w:position w:val="1"/>
          <w:sz w:val="28"/>
          <w:szCs w:val="28"/>
        </w:rPr>
        <w:t>содержание</w:t>
      </w:r>
      <w:r w:rsidRPr="00DE51A8">
        <w:rPr>
          <w:rFonts w:eastAsiaTheme="majorEastAsia"/>
          <w:bCs/>
          <w:iCs/>
          <w:position w:val="1"/>
          <w:sz w:val="28"/>
          <w:szCs w:val="28"/>
        </w:rPr>
        <w:t xml:space="preserve"> образовательных программ на </w:t>
      </w:r>
      <w:r w:rsidR="00B03ACE" w:rsidRPr="00DE51A8">
        <w:rPr>
          <w:rFonts w:eastAsiaTheme="majorEastAsia"/>
          <w:bCs/>
          <w:iCs/>
          <w:position w:val="1"/>
          <w:sz w:val="28"/>
          <w:szCs w:val="28"/>
        </w:rPr>
        <w:t xml:space="preserve">основе новых стандартов, </w:t>
      </w:r>
      <w:r w:rsidR="00D810F1" w:rsidRPr="00DE51A8">
        <w:rPr>
          <w:rFonts w:eastAsiaTheme="majorEastAsia"/>
          <w:bCs/>
          <w:iCs/>
          <w:position w:val="1"/>
          <w:sz w:val="28"/>
          <w:szCs w:val="28"/>
        </w:rPr>
        <w:t>активно велась</w:t>
      </w:r>
      <w:r w:rsidR="00B03ACE" w:rsidRPr="00DE51A8">
        <w:rPr>
          <w:rFonts w:eastAsiaTheme="majorEastAsia"/>
          <w:bCs/>
          <w:iCs/>
          <w:position w:val="1"/>
          <w:sz w:val="28"/>
          <w:szCs w:val="28"/>
        </w:rPr>
        <w:t xml:space="preserve"> проектно-исследовательская </w:t>
      </w:r>
      <w:r w:rsidR="00D005B1" w:rsidRPr="00DE51A8">
        <w:rPr>
          <w:rFonts w:eastAsiaTheme="majorEastAsia"/>
          <w:bCs/>
          <w:iCs/>
          <w:position w:val="1"/>
          <w:sz w:val="28"/>
          <w:szCs w:val="28"/>
        </w:rPr>
        <w:t xml:space="preserve">деятельность, в рамках РЭП </w:t>
      </w:r>
      <w:r w:rsidR="00D519A2" w:rsidRPr="00DE51A8">
        <w:rPr>
          <w:rFonts w:eastAsiaTheme="majorEastAsia"/>
          <w:bCs/>
          <w:iCs/>
          <w:position w:val="1"/>
          <w:sz w:val="28"/>
          <w:szCs w:val="28"/>
        </w:rPr>
        <w:t xml:space="preserve">обобщен накопленный опыт по ведению ФГОС ООО, </w:t>
      </w:r>
      <w:r w:rsidR="00D005B1" w:rsidRPr="00DE51A8">
        <w:rPr>
          <w:rFonts w:eastAsiaTheme="majorEastAsia"/>
          <w:bCs/>
          <w:iCs/>
          <w:position w:val="1"/>
          <w:sz w:val="28"/>
          <w:szCs w:val="28"/>
        </w:rPr>
        <w:t xml:space="preserve">созданы методические ресурсы. </w:t>
      </w:r>
      <w:r w:rsidR="00A41253" w:rsidRPr="00DE51A8">
        <w:rPr>
          <w:rFonts w:eastAsiaTheme="majorEastAsia"/>
          <w:bCs/>
          <w:iCs/>
          <w:position w:val="1"/>
          <w:sz w:val="28"/>
          <w:szCs w:val="28"/>
        </w:rPr>
        <w:t>Педагогические работники повышали</w:t>
      </w:r>
      <w:r w:rsidR="00D005B1" w:rsidRPr="00DE51A8">
        <w:rPr>
          <w:rFonts w:eastAsiaTheme="majorEastAsia"/>
          <w:bCs/>
          <w:iCs/>
          <w:position w:val="1"/>
          <w:sz w:val="28"/>
          <w:szCs w:val="28"/>
        </w:rPr>
        <w:t xml:space="preserve"> квалификацию, сохраняли</w:t>
      </w:r>
      <w:r w:rsidR="00B03ACE" w:rsidRPr="00DE51A8">
        <w:rPr>
          <w:rFonts w:eastAsiaTheme="majorEastAsia"/>
          <w:bCs/>
          <w:iCs/>
          <w:position w:val="1"/>
          <w:sz w:val="28"/>
          <w:szCs w:val="28"/>
        </w:rPr>
        <w:t xml:space="preserve"> </w:t>
      </w:r>
      <w:r w:rsidR="00D005B1" w:rsidRPr="00DE51A8">
        <w:rPr>
          <w:rFonts w:eastAsiaTheme="majorEastAsia"/>
          <w:bCs/>
          <w:iCs/>
          <w:position w:val="1"/>
          <w:sz w:val="28"/>
          <w:szCs w:val="28"/>
        </w:rPr>
        <w:t>традиции и приумножали</w:t>
      </w:r>
      <w:r w:rsidR="00D810F1" w:rsidRPr="00DE51A8">
        <w:rPr>
          <w:rFonts w:eastAsiaTheme="majorEastAsia"/>
          <w:bCs/>
          <w:iCs/>
          <w:position w:val="1"/>
          <w:sz w:val="28"/>
          <w:szCs w:val="28"/>
        </w:rPr>
        <w:t xml:space="preserve"> достижени</w:t>
      </w:r>
      <w:proofErr w:type="gramStart"/>
      <w:r w:rsidR="00D810F1" w:rsidRPr="00DE51A8">
        <w:rPr>
          <w:rFonts w:eastAsiaTheme="majorEastAsia"/>
          <w:bCs/>
          <w:iCs/>
          <w:position w:val="1"/>
          <w:sz w:val="28"/>
          <w:szCs w:val="28"/>
        </w:rPr>
        <w:t>я</w:t>
      </w:r>
      <w:r w:rsidRPr="00DE51A8">
        <w:rPr>
          <w:rFonts w:eastAsiaTheme="majorEastAsia"/>
          <w:bCs/>
          <w:iCs/>
          <w:position w:val="1"/>
          <w:sz w:val="28"/>
          <w:szCs w:val="28"/>
        </w:rPr>
        <w:t>-</w:t>
      </w:r>
      <w:proofErr w:type="gramEnd"/>
      <w:r w:rsidRPr="00DE51A8">
        <w:rPr>
          <w:rFonts w:eastAsiaTheme="majorEastAsia"/>
          <w:bCs/>
          <w:iCs/>
          <w:position w:val="1"/>
          <w:sz w:val="28"/>
          <w:szCs w:val="28"/>
        </w:rPr>
        <w:t xml:space="preserve"> все это способствовало повышению качества образования -  главному ориентиру в деятельности педагогического коллектива гимназии №406. </w:t>
      </w:r>
      <w:r w:rsidR="00D519A2" w:rsidRPr="00DE51A8">
        <w:rPr>
          <w:rFonts w:eastAsiaTheme="majorEastAsia"/>
          <w:bCs/>
          <w:iCs/>
          <w:position w:val="1"/>
          <w:sz w:val="28"/>
          <w:szCs w:val="28"/>
        </w:rPr>
        <w:tab/>
      </w:r>
      <w:r w:rsidR="00D519A2" w:rsidRPr="00DE51A8">
        <w:rPr>
          <w:rFonts w:eastAsiaTheme="majorEastAsia"/>
          <w:bCs/>
          <w:iCs/>
          <w:position w:val="1"/>
          <w:sz w:val="28"/>
          <w:szCs w:val="28"/>
        </w:rPr>
        <w:tab/>
      </w:r>
      <w:r w:rsidR="00D519A2" w:rsidRPr="00DE51A8">
        <w:rPr>
          <w:rFonts w:eastAsiaTheme="majorEastAsia"/>
          <w:bCs/>
          <w:iCs/>
          <w:position w:val="1"/>
          <w:sz w:val="28"/>
          <w:szCs w:val="28"/>
        </w:rPr>
        <w:tab/>
      </w:r>
      <w:r w:rsidR="00D519A2" w:rsidRPr="00DE51A8">
        <w:rPr>
          <w:rFonts w:eastAsiaTheme="majorEastAsia"/>
          <w:bCs/>
          <w:iCs/>
          <w:position w:val="1"/>
          <w:sz w:val="28"/>
          <w:szCs w:val="28"/>
        </w:rPr>
        <w:tab/>
      </w:r>
      <w:r w:rsidR="00D519A2" w:rsidRPr="00DE51A8">
        <w:rPr>
          <w:rFonts w:eastAsiaTheme="majorEastAsia"/>
          <w:bCs/>
          <w:iCs/>
          <w:position w:val="1"/>
          <w:sz w:val="28"/>
          <w:szCs w:val="28"/>
        </w:rPr>
        <w:tab/>
      </w:r>
      <w:r w:rsidR="00D519A2" w:rsidRPr="00DE51A8">
        <w:rPr>
          <w:rFonts w:eastAsiaTheme="majorEastAsia"/>
          <w:bCs/>
          <w:iCs/>
          <w:position w:val="1"/>
          <w:sz w:val="28"/>
          <w:szCs w:val="28"/>
        </w:rPr>
        <w:tab/>
      </w:r>
      <w:r w:rsidR="00D519A2" w:rsidRPr="00DE51A8">
        <w:rPr>
          <w:rFonts w:eastAsiaTheme="majorEastAsia"/>
          <w:bCs/>
          <w:iCs/>
          <w:position w:val="1"/>
          <w:sz w:val="28"/>
          <w:szCs w:val="28"/>
        </w:rPr>
        <w:tab/>
      </w:r>
      <w:r w:rsidR="00D519A2" w:rsidRPr="00DE51A8">
        <w:rPr>
          <w:rFonts w:eastAsiaTheme="majorEastAsia"/>
          <w:bCs/>
          <w:iCs/>
          <w:position w:val="1"/>
          <w:sz w:val="28"/>
          <w:szCs w:val="28"/>
        </w:rPr>
        <w:tab/>
      </w:r>
      <w:r w:rsidR="00D519A2" w:rsidRPr="00DE51A8">
        <w:rPr>
          <w:rFonts w:eastAsiaTheme="majorEastAsia"/>
          <w:bCs/>
          <w:iCs/>
          <w:position w:val="1"/>
          <w:sz w:val="28"/>
          <w:szCs w:val="28"/>
        </w:rPr>
        <w:tab/>
      </w:r>
      <w:r w:rsidR="00D519A2" w:rsidRPr="00DE51A8">
        <w:rPr>
          <w:rFonts w:eastAsiaTheme="majorEastAsia"/>
          <w:bCs/>
          <w:iCs/>
          <w:position w:val="1"/>
          <w:sz w:val="28"/>
          <w:szCs w:val="28"/>
        </w:rPr>
        <w:tab/>
      </w:r>
      <w:r w:rsidR="00D519A2" w:rsidRPr="00DE51A8">
        <w:rPr>
          <w:rFonts w:eastAsiaTheme="majorEastAsia"/>
          <w:bCs/>
          <w:iCs/>
          <w:position w:val="1"/>
          <w:sz w:val="28"/>
          <w:szCs w:val="28"/>
        </w:rPr>
        <w:tab/>
      </w:r>
      <w:r w:rsidR="00D519A2" w:rsidRPr="00DE51A8">
        <w:rPr>
          <w:rFonts w:eastAsiaTheme="majorEastAsia"/>
          <w:bCs/>
          <w:iCs/>
          <w:position w:val="1"/>
          <w:sz w:val="28"/>
          <w:szCs w:val="28"/>
        </w:rPr>
        <w:tab/>
      </w:r>
      <w:r w:rsidR="00A41253" w:rsidRPr="00DE51A8">
        <w:rPr>
          <w:rFonts w:eastAsiaTheme="minorEastAsia"/>
          <w:bCs/>
          <w:i/>
        </w:rPr>
        <w:t>Слайд 1.</w:t>
      </w:r>
      <w:r w:rsidR="00A41253" w:rsidRPr="00DE51A8">
        <w:rPr>
          <w:rFonts w:eastAsiaTheme="minorEastAsia"/>
          <w:b/>
          <w:bCs/>
          <w:i/>
        </w:rPr>
        <w:t xml:space="preserve">  </w:t>
      </w:r>
    </w:p>
    <w:p w:rsidR="007C70D3" w:rsidRPr="005745E4" w:rsidRDefault="007C70D3" w:rsidP="007C70D3">
      <w:pPr>
        <w:pStyle w:val="a3"/>
        <w:kinsoku w:val="0"/>
        <w:overflowPunct w:val="0"/>
        <w:spacing w:before="0" w:beforeAutospacing="0" w:after="0" w:afterAutospacing="0" w:line="276" w:lineRule="auto"/>
        <w:ind w:firstLine="708"/>
        <w:jc w:val="center"/>
        <w:textAlignment w:val="baseline"/>
        <w:rPr>
          <w:rFonts w:eastAsiaTheme="majorEastAsia"/>
          <w:b/>
          <w:bCs/>
          <w:color w:val="002060"/>
          <w:position w:val="1"/>
          <w:sz w:val="28"/>
          <w:szCs w:val="28"/>
        </w:rPr>
      </w:pPr>
      <w:r w:rsidRPr="005745E4">
        <w:rPr>
          <w:rFonts w:eastAsiaTheme="minorEastAsia"/>
          <w:b/>
          <w:bCs/>
          <w:color w:val="002060"/>
          <w:sz w:val="28"/>
          <w:szCs w:val="28"/>
        </w:rPr>
        <w:t>Педагогические достижения</w:t>
      </w:r>
    </w:p>
    <w:p w:rsidR="00491EC8" w:rsidRDefault="00D810F1" w:rsidP="0094608F">
      <w:pPr>
        <w:pStyle w:val="a3"/>
        <w:kinsoku w:val="0"/>
        <w:overflowPunct w:val="0"/>
        <w:spacing w:before="0" w:beforeAutospacing="0" w:after="0" w:afterAutospacing="0" w:line="276" w:lineRule="auto"/>
        <w:ind w:firstLine="708"/>
        <w:jc w:val="both"/>
        <w:textAlignment w:val="baseline"/>
        <w:rPr>
          <w:rFonts w:eastAsiaTheme="minorEastAsia"/>
          <w:bCs/>
          <w:sz w:val="28"/>
          <w:szCs w:val="28"/>
        </w:rPr>
      </w:pPr>
      <w:r>
        <w:rPr>
          <w:sz w:val="28"/>
          <w:szCs w:val="28"/>
        </w:rPr>
        <w:t>О</w:t>
      </w:r>
      <w:r w:rsidR="00940D3A" w:rsidRPr="003D1920">
        <w:rPr>
          <w:sz w:val="28"/>
          <w:szCs w:val="28"/>
        </w:rPr>
        <w:t>дин из факторов, оказывающих существенное влияние на сохранение и развитие потенциала образовательного пространства, на адапт</w:t>
      </w:r>
      <w:r>
        <w:rPr>
          <w:sz w:val="28"/>
          <w:szCs w:val="28"/>
        </w:rPr>
        <w:t>ацию</w:t>
      </w:r>
      <w:r w:rsidR="00940D3A" w:rsidRPr="003D1920">
        <w:rPr>
          <w:sz w:val="28"/>
          <w:szCs w:val="28"/>
        </w:rPr>
        <w:t xml:space="preserve"> к изменяющимся условиям, на инновационную деятельность, на обеспечение </w:t>
      </w:r>
      <w:r w:rsidR="00B03ACE">
        <w:rPr>
          <w:sz w:val="28"/>
          <w:szCs w:val="28"/>
        </w:rPr>
        <w:t xml:space="preserve">современного </w:t>
      </w:r>
      <w:r w:rsidR="00940D3A" w:rsidRPr="003D1920">
        <w:rPr>
          <w:sz w:val="28"/>
          <w:szCs w:val="28"/>
        </w:rPr>
        <w:t xml:space="preserve">функционирования </w:t>
      </w:r>
      <w:r w:rsidR="00B03ACE">
        <w:rPr>
          <w:sz w:val="28"/>
          <w:szCs w:val="28"/>
        </w:rPr>
        <w:t>ОУ</w:t>
      </w:r>
      <w:r w:rsidRPr="00D810F1">
        <w:rPr>
          <w:sz w:val="28"/>
          <w:szCs w:val="28"/>
        </w:rPr>
        <w:t xml:space="preserve"> </w:t>
      </w:r>
      <w:r>
        <w:rPr>
          <w:sz w:val="28"/>
          <w:szCs w:val="28"/>
        </w:rPr>
        <w:t>является п</w:t>
      </w:r>
      <w:r w:rsidRPr="003D1920">
        <w:rPr>
          <w:sz w:val="28"/>
          <w:szCs w:val="28"/>
        </w:rPr>
        <w:t>рофессиональная компетентность педагога</w:t>
      </w:r>
      <w:r w:rsidR="00B03ACE">
        <w:rPr>
          <w:sz w:val="28"/>
          <w:szCs w:val="28"/>
        </w:rPr>
        <w:t>.</w:t>
      </w:r>
      <w:r w:rsidR="00A41253">
        <w:rPr>
          <w:sz w:val="28"/>
          <w:szCs w:val="28"/>
        </w:rPr>
        <w:t xml:space="preserve"> </w:t>
      </w:r>
      <w:r w:rsidR="00940D3A" w:rsidRPr="003D1920">
        <w:rPr>
          <w:sz w:val="28"/>
          <w:szCs w:val="28"/>
        </w:rPr>
        <w:t xml:space="preserve">От </w:t>
      </w:r>
      <w:r w:rsidR="002C66C3" w:rsidRPr="003D1920">
        <w:rPr>
          <w:sz w:val="28"/>
          <w:szCs w:val="28"/>
        </w:rPr>
        <w:t xml:space="preserve">профессиональной компетентности </w:t>
      </w:r>
      <w:r w:rsidR="00940D3A" w:rsidRPr="003D1920">
        <w:rPr>
          <w:sz w:val="28"/>
          <w:szCs w:val="28"/>
        </w:rPr>
        <w:t>принципиально зависит, насколько и как именно будут раскрыты возможности и способности ученика</w:t>
      </w:r>
      <w:r w:rsidR="00D005B1">
        <w:rPr>
          <w:sz w:val="28"/>
          <w:szCs w:val="28"/>
        </w:rPr>
        <w:t xml:space="preserve">. </w:t>
      </w:r>
      <w:r w:rsidR="002C66C3" w:rsidRPr="003D1920">
        <w:rPr>
          <w:rFonts w:eastAsiaTheme="minorEastAsia"/>
          <w:bCs/>
          <w:sz w:val="28"/>
          <w:szCs w:val="28"/>
        </w:rPr>
        <w:t xml:space="preserve">Подтверждением </w:t>
      </w:r>
      <w:r w:rsidR="003D1920">
        <w:rPr>
          <w:rFonts w:eastAsiaTheme="minorEastAsia"/>
          <w:bCs/>
          <w:sz w:val="28"/>
          <w:szCs w:val="28"/>
        </w:rPr>
        <w:t xml:space="preserve">благоприятных условий </w:t>
      </w:r>
      <w:r w:rsidR="00B03ACE">
        <w:rPr>
          <w:rFonts w:eastAsiaTheme="minorEastAsia"/>
          <w:bCs/>
          <w:sz w:val="28"/>
          <w:szCs w:val="28"/>
        </w:rPr>
        <w:t>по повышению</w:t>
      </w:r>
      <w:r w:rsidR="00B03ACE" w:rsidRPr="00B03ACE">
        <w:rPr>
          <w:sz w:val="28"/>
          <w:szCs w:val="28"/>
        </w:rPr>
        <w:t xml:space="preserve"> </w:t>
      </w:r>
      <w:r w:rsidR="00B03ACE" w:rsidRPr="003D1920">
        <w:rPr>
          <w:sz w:val="28"/>
          <w:szCs w:val="28"/>
        </w:rPr>
        <w:t>профессиональной компетентности</w:t>
      </w:r>
      <w:r w:rsidR="00B03ACE">
        <w:rPr>
          <w:rFonts w:eastAsiaTheme="minorEastAsia"/>
          <w:bCs/>
          <w:sz w:val="28"/>
          <w:szCs w:val="28"/>
        </w:rPr>
        <w:t xml:space="preserve"> </w:t>
      </w:r>
      <w:r w:rsidR="002C66C3" w:rsidRPr="003D1920">
        <w:rPr>
          <w:rFonts w:eastAsiaTheme="minorEastAsia"/>
          <w:bCs/>
          <w:sz w:val="28"/>
          <w:szCs w:val="28"/>
        </w:rPr>
        <w:t xml:space="preserve">является участие </w:t>
      </w:r>
      <w:r w:rsidR="004D2BE5" w:rsidRPr="003D1920">
        <w:rPr>
          <w:rFonts w:eastAsiaTheme="minorEastAsia"/>
          <w:bCs/>
          <w:sz w:val="28"/>
          <w:szCs w:val="28"/>
        </w:rPr>
        <w:t xml:space="preserve">педагогов </w:t>
      </w:r>
      <w:r>
        <w:rPr>
          <w:rFonts w:eastAsiaTheme="minorEastAsia"/>
          <w:bCs/>
          <w:sz w:val="28"/>
          <w:szCs w:val="28"/>
        </w:rPr>
        <w:t>в городских мероприятиях и</w:t>
      </w:r>
      <w:r w:rsidR="002C66C3" w:rsidRPr="003D1920">
        <w:rPr>
          <w:rFonts w:eastAsiaTheme="minorEastAsia"/>
          <w:bCs/>
          <w:sz w:val="28"/>
          <w:szCs w:val="28"/>
        </w:rPr>
        <w:t xml:space="preserve"> конкурсах педагогических достижений. </w:t>
      </w:r>
      <w:r w:rsidR="0094608F">
        <w:rPr>
          <w:rFonts w:eastAsiaTheme="minorEastAsia"/>
          <w:bCs/>
          <w:sz w:val="28"/>
          <w:szCs w:val="28"/>
        </w:rPr>
        <w:tab/>
      </w:r>
      <w:r w:rsidR="0094608F">
        <w:rPr>
          <w:rFonts w:eastAsiaTheme="minorEastAsia"/>
          <w:bCs/>
          <w:sz w:val="28"/>
          <w:szCs w:val="28"/>
        </w:rPr>
        <w:tab/>
      </w:r>
      <w:r w:rsidR="0094608F">
        <w:rPr>
          <w:rFonts w:eastAsiaTheme="minorEastAsia"/>
          <w:bCs/>
          <w:sz w:val="28"/>
          <w:szCs w:val="28"/>
        </w:rPr>
        <w:tab/>
      </w:r>
      <w:r w:rsidR="0094608F">
        <w:rPr>
          <w:rFonts w:eastAsiaTheme="minorEastAsia"/>
          <w:bCs/>
          <w:sz w:val="28"/>
          <w:szCs w:val="28"/>
        </w:rPr>
        <w:tab/>
      </w:r>
      <w:r w:rsidR="0094608F">
        <w:rPr>
          <w:rFonts w:eastAsiaTheme="minorEastAsia"/>
          <w:bCs/>
          <w:sz w:val="28"/>
          <w:szCs w:val="28"/>
        </w:rPr>
        <w:tab/>
      </w:r>
      <w:r w:rsidR="0094608F">
        <w:rPr>
          <w:rFonts w:eastAsiaTheme="minorEastAsia"/>
          <w:bCs/>
          <w:sz w:val="28"/>
          <w:szCs w:val="28"/>
        </w:rPr>
        <w:tab/>
      </w:r>
      <w:r w:rsidR="0094608F">
        <w:rPr>
          <w:rFonts w:eastAsiaTheme="minorEastAsia"/>
          <w:bCs/>
          <w:sz w:val="28"/>
          <w:szCs w:val="28"/>
        </w:rPr>
        <w:tab/>
      </w:r>
    </w:p>
    <w:p w:rsidR="00317CE9" w:rsidRDefault="00317CE9" w:rsidP="0094608F">
      <w:pPr>
        <w:pStyle w:val="a3"/>
        <w:kinsoku w:val="0"/>
        <w:overflowPunct w:val="0"/>
        <w:spacing w:before="0" w:beforeAutospacing="0" w:after="0" w:afterAutospacing="0" w:line="276" w:lineRule="auto"/>
        <w:ind w:firstLine="708"/>
        <w:jc w:val="both"/>
        <w:textAlignment w:val="baseline"/>
        <w:rPr>
          <w:rFonts w:eastAsiaTheme="minorEastAsia"/>
          <w:bCs/>
          <w:i/>
          <w:sz w:val="22"/>
          <w:szCs w:val="22"/>
        </w:rPr>
      </w:pPr>
      <w:r w:rsidRPr="00A41253">
        <w:rPr>
          <w:rFonts w:eastAsiaTheme="minorEastAsia"/>
          <w:bCs/>
          <w:i/>
          <w:sz w:val="22"/>
          <w:szCs w:val="22"/>
        </w:rPr>
        <w:t>Слайд 2.</w:t>
      </w:r>
      <w:r w:rsidRPr="00A41253">
        <w:rPr>
          <w:rFonts w:eastAsiaTheme="minorEastAsia"/>
          <w:b/>
          <w:bCs/>
          <w:i/>
          <w:sz w:val="22"/>
          <w:szCs w:val="22"/>
        </w:rPr>
        <w:t xml:space="preserve">  </w:t>
      </w:r>
      <w:r w:rsidRPr="00A41253">
        <w:rPr>
          <w:rFonts w:eastAsiaTheme="minorEastAsia"/>
          <w:bCs/>
          <w:i/>
          <w:sz w:val="22"/>
          <w:szCs w:val="22"/>
        </w:rPr>
        <w:t xml:space="preserve">Педагогические достижения </w:t>
      </w:r>
    </w:p>
    <w:tbl>
      <w:tblPr>
        <w:tblStyle w:val="a8"/>
        <w:tblW w:w="0" w:type="auto"/>
        <w:tblLook w:val="04A0"/>
      </w:tblPr>
      <w:tblGrid>
        <w:gridCol w:w="4248"/>
        <w:gridCol w:w="5946"/>
      </w:tblGrid>
      <w:tr w:rsidR="00F1717B" w:rsidTr="0094608F">
        <w:tc>
          <w:tcPr>
            <w:tcW w:w="4248" w:type="dxa"/>
          </w:tcPr>
          <w:p w:rsidR="00F1717B" w:rsidRPr="0094608F" w:rsidRDefault="00F1717B" w:rsidP="00F1717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94608F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Шишигина</w:t>
            </w:r>
            <w:proofErr w:type="spellEnd"/>
            <w:r w:rsidRPr="0094608F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 xml:space="preserve"> Ольга Викторовна, классный руководитель 6 «А»</w:t>
            </w:r>
          </w:p>
        </w:tc>
        <w:tc>
          <w:tcPr>
            <w:tcW w:w="5946" w:type="dxa"/>
          </w:tcPr>
          <w:p w:rsidR="00F1717B" w:rsidRPr="0094608F" w:rsidRDefault="00F1717B" w:rsidP="00F1717B">
            <w:pP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94608F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Финалист конкурса </w:t>
            </w:r>
            <w:r w:rsidRPr="0094608F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"Лучший классный руководитель   Санкт-Петербурга"</w:t>
            </w:r>
            <w:r w:rsidRPr="0094608F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, обладатель премии </w:t>
            </w:r>
            <w:r w:rsidRPr="0094608F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Правительства Санкт-Петербурга 2017 </w:t>
            </w:r>
          </w:p>
        </w:tc>
      </w:tr>
      <w:tr w:rsidR="00F1717B" w:rsidTr="0094608F">
        <w:tc>
          <w:tcPr>
            <w:tcW w:w="4248" w:type="dxa"/>
          </w:tcPr>
          <w:p w:rsidR="00F1717B" w:rsidRPr="0094608F" w:rsidRDefault="00F1717B" w:rsidP="0094608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608F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Михайлова</w:t>
            </w:r>
            <w:r w:rsidR="0094608F" w:rsidRPr="0094608F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 xml:space="preserve"> </w:t>
            </w:r>
            <w:r w:rsidRPr="0094608F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Яна Анатольевна, учитель истории,</w:t>
            </w:r>
            <w:r w:rsidR="0094608F" w:rsidRPr="0094608F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r w:rsidRPr="0094608F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обществознания</w:t>
            </w:r>
          </w:p>
        </w:tc>
        <w:tc>
          <w:tcPr>
            <w:tcW w:w="5946" w:type="dxa"/>
          </w:tcPr>
          <w:p w:rsidR="00F1717B" w:rsidRPr="0094608F" w:rsidRDefault="00F1717B" w:rsidP="00317CE9">
            <w:pPr>
              <w:pStyle w:val="a3"/>
              <w:kinsoku w:val="0"/>
              <w:overflowPunct w:val="0"/>
              <w:spacing w:before="0" w:beforeAutospacing="0" w:after="0" w:afterAutospacing="0" w:line="276" w:lineRule="auto"/>
              <w:textAlignment w:val="baseline"/>
              <w:rPr>
                <w:rFonts w:eastAsiaTheme="minorEastAsia"/>
                <w:bCs/>
                <w:sz w:val="26"/>
                <w:szCs w:val="26"/>
                <w:u w:val="single"/>
              </w:rPr>
            </w:pPr>
            <w:r w:rsidRPr="0094608F">
              <w:rPr>
                <w:iCs/>
                <w:sz w:val="26"/>
                <w:szCs w:val="26"/>
              </w:rPr>
              <w:t xml:space="preserve">Победитель конкурсного отбора 2018 года на получение премии Правительства Санкт-Петербурга - денежного поощрения </w:t>
            </w:r>
            <w:r w:rsidRPr="0094608F">
              <w:rPr>
                <w:bCs/>
                <w:iCs/>
                <w:sz w:val="26"/>
                <w:szCs w:val="26"/>
              </w:rPr>
              <w:t>лучшим учителям ОУ Санкт-Петербурга</w:t>
            </w:r>
          </w:p>
        </w:tc>
      </w:tr>
      <w:tr w:rsidR="00F1717B" w:rsidTr="0094608F">
        <w:tc>
          <w:tcPr>
            <w:tcW w:w="4248" w:type="dxa"/>
          </w:tcPr>
          <w:p w:rsidR="00F1717B" w:rsidRPr="0094608F" w:rsidRDefault="00F1717B" w:rsidP="0094608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9460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Уваричева</w:t>
            </w:r>
            <w:proofErr w:type="spellEnd"/>
            <w:r w:rsidR="0094608F" w:rsidRPr="009460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 w:rsidRPr="0094608F">
              <w:rPr>
                <w:rFonts w:ascii="Times New Roman" w:hAnsi="Times New Roman" w:cs="Times New Roman"/>
                <w:bCs/>
                <w:sz w:val="26"/>
                <w:szCs w:val="26"/>
              </w:rPr>
              <w:t>Нина Юрьевна, педагог дополнительного образования</w:t>
            </w:r>
          </w:p>
        </w:tc>
        <w:tc>
          <w:tcPr>
            <w:tcW w:w="5946" w:type="dxa"/>
          </w:tcPr>
          <w:p w:rsidR="00F1717B" w:rsidRPr="0094608F" w:rsidRDefault="00F1717B" w:rsidP="00317CE9">
            <w:pPr>
              <w:pStyle w:val="a3"/>
              <w:kinsoku w:val="0"/>
              <w:overflowPunct w:val="0"/>
              <w:spacing w:before="0" w:beforeAutospacing="0" w:after="0" w:afterAutospacing="0" w:line="276" w:lineRule="auto"/>
              <w:textAlignment w:val="baseline"/>
              <w:rPr>
                <w:rFonts w:eastAsiaTheme="minorEastAsia"/>
                <w:bCs/>
                <w:sz w:val="26"/>
                <w:szCs w:val="26"/>
                <w:u w:val="single"/>
              </w:rPr>
            </w:pPr>
            <w:r w:rsidRPr="0094608F">
              <w:rPr>
                <w:iCs/>
                <w:sz w:val="26"/>
                <w:szCs w:val="26"/>
              </w:rPr>
              <w:t>Победитель конкурсного отбора 2018 года на получение премии Правительства Санкт-Петербурга</w:t>
            </w:r>
            <w:r w:rsidRPr="0094608F">
              <w:rPr>
                <w:i/>
                <w:iCs/>
                <w:sz w:val="26"/>
                <w:szCs w:val="26"/>
              </w:rPr>
              <w:t xml:space="preserve"> </w:t>
            </w:r>
            <w:r w:rsidRPr="0094608F">
              <w:rPr>
                <w:bCs/>
                <w:i/>
                <w:sz w:val="26"/>
                <w:szCs w:val="26"/>
              </w:rPr>
              <w:t xml:space="preserve">"Лучший педагог дополнительного </w:t>
            </w:r>
            <w:r w:rsidR="0094608F" w:rsidRPr="0094608F">
              <w:rPr>
                <w:bCs/>
                <w:i/>
                <w:sz w:val="26"/>
                <w:szCs w:val="26"/>
              </w:rPr>
              <w:t>образования ГОУ СПб</w:t>
            </w:r>
            <w:r w:rsidRPr="0094608F">
              <w:rPr>
                <w:bCs/>
                <w:i/>
                <w:sz w:val="26"/>
                <w:szCs w:val="26"/>
              </w:rPr>
              <w:t>.</w:t>
            </w:r>
            <w:r w:rsidRPr="0094608F">
              <w:rPr>
                <w:i/>
                <w:iCs/>
                <w:sz w:val="26"/>
                <w:szCs w:val="26"/>
              </w:rPr>
              <w:t xml:space="preserve"> </w:t>
            </w:r>
            <w:r w:rsidRPr="0094608F">
              <w:rPr>
                <w:iCs/>
                <w:sz w:val="26"/>
                <w:szCs w:val="26"/>
              </w:rPr>
              <w:t>Победитель конкурсного отбора 2018 года на получение премии Правительства Санкт-Петербурга</w:t>
            </w:r>
            <w:r w:rsidRPr="0094608F">
              <w:rPr>
                <w:bCs/>
                <w:sz w:val="26"/>
                <w:szCs w:val="26"/>
              </w:rPr>
              <w:t xml:space="preserve"> "Лучший педагог доп. </w:t>
            </w:r>
            <w:r w:rsidR="0094608F" w:rsidRPr="0094608F">
              <w:rPr>
                <w:bCs/>
                <w:sz w:val="26"/>
                <w:szCs w:val="26"/>
              </w:rPr>
              <w:t>образования ГОУ СПб»</w:t>
            </w:r>
          </w:p>
        </w:tc>
      </w:tr>
      <w:tr w:rsidR="00F1717B" w:rsidTr="0094608F">
        <w:tc>
          <w:tcPr>
            <w:tcW w:w="4248" w:type="dxa"/>
          </w:tcPr>
          <w:p w:rsidR="00F1717B" w:rsidRPr="0094608F" w:rsidRDefault="00F1717B" w:rsidP="0094608F">
            <w:pPr>
              <w:pStyle w:val="a3"/>
              <w:kinsoku w:val="0"/>
              <w:overflowPunct w:val="0"/>
              <w:spacing w:before="0" w:beforeAutospacing="0" w:after="0" w:afterAutospacing="0" w:line="276" w:lineRule="auto"/>
              <w:textAlignment w:val="baseline"/>
              <w:rPr>
                <w:rFonts w:eastAsiaTheme="minorEastAsia"/>
                <w:bCs/>
                <w:sz w:val="26"/>
                <w:szCs w:val="26"/>
                <w:u w:val="single"/>
              </w:rPr>
            </w:pPr>
            <w:r w:rsidRPr="0094608F">
              <w:rPr>
                <w:bCs/>
                <w:iCs/>
                <w:sz w:val="26"/>
                <w:szCs w:val="26"/>
              </w:rPr>
              <w:t xml:space="preserve">Трещев Денис Михайлович, заместитель директора по УВР </w:t>
            </w:r>
          </w:p>
        </w:tc>
        <w:tc>
          <w:tcPr>
            <w:tcW w:w="5946" w:type="dxa"/>
          </w:tcPr>
          <w:p w:rsidR="00F1717B" w:rsidRPr="0094608F" w:rsidRDefault="00F1717B" w:rsidP="0094608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608F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Лауреат </w:t>
            </w:r>
            <w:r w:rsidRPr="0094608F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Конкурса педагогических команд</w:t>
            </w:r>
            <w:r w:rsidRPr="0094608F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 </w:t>
            </w:r>
            <w:r w:rsidRPr="0094608F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 xml:space="preserve">Санкт-Петербурга </w:t>
            </w:r>
            <w:r w:rsidRPr="0094608F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и </w:t>
            </w:r>
            <w:r w:rsidRPr="0094608F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всероссийского конкурса "Педагогический дебют"</w:t>
            </w:r>
            <w:r w:rsidRPr="0094608F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 в номинации </w:t>
            </w:r>
            <w:r w:rsidRPr="0094608F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"</w:t>
            </w:r>
            <w:r w:rsidRPr="0094608F"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szCs w:val="26"/>
                <w:lang w:eastAsia="ru-RU"/>
              </w:rPr>
              <w:t>Молодые управленцы"</w:t>
            </w:r>
          </w:p>
        </w:tc>
      </w:tr>
    </w:tbl>
    <w:p w:rsidR="0085491B" w:rsidRPr="005745E4" w:rsidRDefault="00CE7D2E" w:rsidP="00CE7D2E">
      <w:pPr>
        <w:spacing w:after="0"/>
        <w:ind w:left="284"/>
        <w:jc w:val="center"/>
        <w:rPr>
          <w:color w:val="002060"/>
          <w:sz w:val="28"/>
          <w:szCs w:val="28"/>
        </w:rPr>
      </w:pPr>
      <w:r w:rsidRPr="005745E4">
        <w:rPr>
          <w:rFonts w:ascii="Times New Roman" w:hAnsi="Times New Roman" w:cs="Times New Roman"/>
          <w:b/>
          <w:color w:val="002060"/>
          <w:sz w:val="28"/>
          <w:szCs w:val="28"/>
        </w:rPr>
        <w:lastRenderedPageBreak/>
        <w:t>Образовательный процесс</w:t>
      </w:r>
    </w:p>
    <w:p w:rsidR="00C7457F" w:rsidRPr="00C7457F" w:rsidRDefault="00C7457F" w:rsidP="002D27E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457F">
        <w:rPr>
          <w:rFonts w:ascii="Times New Roman" w:hAnsi="Times New Roman" w:cs="Times New Roman"/>
          <w:sz w:val="28"/>
          <w:szCs w:val="28"/>
        </w:rPr>
        <w:t xml:space="preserve">Учебный процесс был организован на 8 площадках. </w:t>
      </w:r>
      <w:proofErr w:type="gramStart"/>
      <w:r w:rsidRPr="00C7457F">
        <w:rPr>
          <w:rFonts w:ascii="Times New Roman" w:hAnsi="Times New Roman" w:cs="Times New Roman"/>
          <w:sz w:val="28"/>
          <w:szCs w:val="28"/>
        </w:rPr>
        <w:t>Комитет по строительству Правительства Санкт-Петербурга «Заказчик» определил Подрядчика ООО «Капитал стройиндустрия» на выполнение работ по реконструкции и капитальному ремонту зданий ГБОУ гимназии № 406 Пушкинского района Санкт-Петербурга (2 здания:</w:t>
      </w:r>
      <w:r>
        <w:rPr>
          <w:rFonts w:ascii="Times New Roman" w:hAnsi="Times New Roman" w:cs="Times New Roman"/>
          <w:sz w:val="28"/>
          <w:szCs w:val="28"/>
        </w:rPr>
        <w:t xml:space="preserve"> ул.</w:t>
      </w:r>
      <w:r w:rsidRPr="00C745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457F">
        <w:rPr>
          <w:rFonts w:ascii="Times New Roman" w:hAnsi="Times New Roman" w:cs="Times New Roman"/>
          <w:sz w:val="28"/>
          <w:szCs w:val="28"/>
        </w:rPr>
        <w:t>Леонтьевская</w:t>
      </w:r>
      <w:proofErr w:type="spellEnd"/>
      <w:r w:rsidRPr="00C7457F">
        <w:rPr>
          <w:rFonts w:ascii="Times New Roman" w:hAnsi="Times New Roman" w:cs="Times New Roman"/>
          <w:sz w:val="28"/>
          <w:szCs w:val="28"/>
        </w:rPr>
        <w:t>, дом 10 (5-</w:t>
      </w:r>
      <w:r>
        <w:rPr>
          <w:rFonts w:ascii="Times New Roman" w:hAnsi="Times New Roman" w:cs="Times New Roman"/>
          <w:sz w:val="28"/>
          <w:szCs w:val="28"/>
        </w:rPr>
        <w:t>11-е классы), ул.</w:t>
      </w:r>
      <w:r w:rsidRPr="00C7457F">
        <w:rPr>
          <w:rFonts w:ascii="Times New Roman" w:hAnsi="Times New Roman" w:cs="Times New Roman"/>
          <w:sz w:val="28"/>
          <w:szCs w:val="28"/>
        </w:rPr>
        <w:t xml:space="preserve"> Церковная, дом 16 (1-4-е классы).</w:t>
      </w:r>
      <w:proofErr w:type="gramEnd"/>
    </w:p>
    <w:p w:rsidR="007B49AD" w:rsidRPr="00C7457F" w:rsidRDefault="00C7457F" w:rsidP="00D519A2">
      <w:pPr>
        <w:snapToGri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457F">
        <w:rPr>
          <w:rFonts w:ascii="Times New Roman" w:hAnsi="Times New Roman" w:cs="Times New Roman"/>
          <w:sz w:val="28"/>
          <w:szCs w:val="28"/>
        </w:rPr>
        <w:t xml:space="preserve">Конкурсная процедура по определению Подрядчика проходила в период с февраля по октябрь 2017 г. Это объяснялось желанием Комитета найти добросовестного подрядчика с опытом работы на строительном рынке, большими производственными ресурсами и социальной значимостью объекта. </w:t>
      </w:r>
      <w:r>
        <w:rPr>
          <w:rFonts w:ascii="Times New Roman" w:hAnsi="Times New Roman" w:cs="Times New Roman"/>
          <w:sz w:val="28"/>
          <w:szCs w:val="28"/>
        </w:rPr>
        <w:t xml:space="preserve">В октябре </w:t>
      </w:r>
      <w:r w:rsidRPr="00C7457F">
        <w:rPr>
          <w:rFonts w:ascii="Times New Roman" w:hAnsi="Times New Roman" w:cs="Times New Roman"/>
          <w:sz w:val="28"/>
          <w:szCs w:val="28"/>
        </w:rPr>
        <w:t xml:space="preserve"> Подрядчик приступил к работам в здании по ул. </w:t>
      </w:r>
      <w:proofErr w:type="spellStart"/>
      <w:r w:rsidRPr="00C7457F">
        <w:rPr>
          <w:rFonts w:ascii="Times New Roman" w:hAnsi="Times New Roman" w:cs="Times New Roman"/>
          <w:sz w:val="28"/>
          <w:szCs w:val="28"/>
        </w:rPr>
        <w:t>Леонтьевская</w:t>
      </w:r>
      <w:proofErr w:type="spellEnd"/>
      <w:r w:rsidRPr="00C7457F">
        <w:rPr>
          <w:rFonts w:ascii="Times New Roman" w:hAnsi="Times New Roman" w:cs="Times New Roman"/>
          <w:sz w:val="28"/>
          <w:szCs w:val="28"/>
        </w:rPr>
        <w:t>, дом 10, а в</w:t>
      </w:r>
      <w:r>
        <w:rPr>
          <w:rFonts w:ascii="Times New Roman" w:hAnsi="Times New Roman" w:cs="Times New Roman"/>
          <w:sz w:val="28"/>
          <w:szCs w:val="28"/>
        </w:rPr>
        <w:t xml:space="preserve"> декабре</w:t>
      </w:r>
      <w:r w:rsidRPr="00C7457F">
        <w:rPr>
          <w:rFonts w:ascii="Times New Roman" w:hAnsi="Times New Roman" w:cs="Times New Roman"/>
          <w:sz w:val="28"/>
          <w:szCs w:val="28"/>
        </w:rPr>
        <w:t xml:space="preserve"> строителям было передано здание по ул. </w:t>
      </w:r>
      <w:proofErr w:type="gramStart"/>
      <w:r w:rsidRPr="00C7457F">
        <w:rPr>
          <w:rFonts w:ascii="Times New Roman" w:hAnsi="Times New Roman" w:cs="Times New Roman"/>
          <w:sz w:val="28"/>
          <w:szCs w:val="28"/>
        </w:rPr>
        <w:t>Церковная</w:t>
      </w:r>
      <w:proofErr w:type="gramEnd"/>
      <w:r w:rsidRPr="00C7457F">
        <w:rPr>
          <w:rFonts w:ascii="Times New Roman" w:hAnsi="Times New Roman" w:cs="Times New Roman"/>
          <w:sz w:val="28"/>
          <w:szCs w:val="28"/>
        </w:rPr>
        <w:t xml:space="preserve">, дом 16.  </w:t>
      </w:r>
    </w:p>
    <w:p w:rsidR="00491EC8" w:rsidRDefault="00C7457F" w:rsidP="00D519A2">
      <w:pPr>
        <w:pStyle w:val="a3"/>
        <w:kinsoku w:val="0"/>
        <w:overflowPunct w:val="0"/>
        <w:spacing w:before="0" w:beforeAutospacing="0" w:after="0" w:afterAutospacing="0" w:line="276" w:lineRule="auto"/>
        <w:ind w:firstLine="502"/>
        <w:jc w:val="both"/>
        <w:textAlignment w:val="baseline"/>
        <w:rPr>
          <w:sz w:val="28"/>
          <w:szCs w:val="28"/>
        </w:rPr>
      </w:pPr>
      <w:r w:rsidRPr="00C7457F">
        <w:rPr>
          <w:sz w:val="28"/>
          <w:szCs w:val="28"/>
        </w:rPr>
        <w:t xml:space="preserve">Организационные </w:t>
      </w:r>
      <w:r>
        <w:rPr>
          <w:sz w:val="28"/>
          <w:szCs w:val="28"/>
        </w:rPr>
        <w:t>проблемы</w:t>
      </w:r>
      <w:r w:rsidRPr="00C7457F">
        <w:rPr>
          <w:sz w:val="28"/>
          <w:szCs w:val="28"/>
        </w:rPr>
        <w:t xml:space="preserve"> сказались на сокращении </w:t>
      </w:r>
      <w:proofErr w:type="gramStart"/>
      <w:r w:rsidRPr="00C7457F">
        <w:rPr>
          <w:sz w:val="28"/>
          <w:szCs w:val="28"/>
        </w:rPr>
        <w:t>обучающихся</w:t>
      </w:r>
      <w:proofErr w:type="gramEnd"/>
      <w:r w:rsidRPr="00C7457F">
        <w:rPr>
          <w:sz w:val="28"/>
          <w:szCs w:val="28"/>
        </w:rPr>
        <w:t xml:space="preserve">. </w:t>
      </w:r>
      <w:r w:rsidRPr="00C7457F">
        <w:rPr>
          <w:rFonts w:eastAsiaTheme="minorEastAsia"/>
          <w:sz w:val="28"/>
          <w:szCs w:val="28"/>
        </w:rPr>
        <w:t xml:space="preserve">В </w:t>
      </w:r>
      <w:r w:rsidRPr="00C7457F">
        <w:rPr>
          <w:rFonts w:eastAsiaTheme="majorEastAsia"/>
          <w:bCs/>
          <w:iCs/>
          <w:position w:val="1"/>
          <w:sz w:val="28"/>
          <w:szCs w:val="28"/>
        </w:rPr>
        <w:t xml:space="preserve">2017-2018 учебном году </w:t>
      </w:r>
      <w:r w:rsidRPr="00C7457F">
        <w:rPr>
          <w:rFonts w:eastAsiaTheme="minorEastAsia"/>
          <w:sz w:val="28"/>
          <w:szCs w:val="28"/>
        </w:rPr>
        <w:t xml:space="preserve">в гимназии обучалось 990 детей. По сравнению с 2016-2017 учебным годом на 5% меньше. </w:t>
      </w:r>
      <w:r w:rsidR="002728FC" w:rsidRPr="00C7457F">
        <w:rPr>
          <w:rFonts w:eastAsiaTheme="minorEastAsia"/>
          <w:sz w:val="28"/>
          <w:szCs w:val="28"/>
        </w:rPr>
        <w:t xml:space="preserve">Наибольшее сокращение обучающихся </w:t>
      </w:r>
      <w:r w:rsidR="003F2909" w:rsidRPr="00C7457F">
        <w:rPr>
          <w:rFonts w:eastAsiaTheme="minorEastAsia"/>
          <w:sz w:val="28"/>
          <w:szCs w:val="28"/>
        </w:rPr>
        <w:t>пр</w:t>
      </w:r>
      <w:r w:rsidR="002728FC" w:rsidRPr="00C7457F">
        <w:rPr>
          <w:rFonts w:eastAsiaTheme="minorEastAsia"/>
          <w:sz w:val="28"/>
          <w:szCs w:val="28"/>
        </w:rPr>
        <w:t>оизошло в параллели 7-х классов.</w:t>
      </w:r>
      <w:r w:rsidR="00711719" w:rsidRPr="00C7457F">
        <w:rPr>
          <w:rFonts w:eastAsiaTheme="minorEastAsia"/>
          <w:sz w:val="28"/>
          <w:szCs w:val="28"/>
        </w:rPr>
        <w:t xml:space="preserve"> </w:t>
      </w:r>
      <w:r w:rsidR="00B174FD" w:rsidRPr="00C7457F">
        <w:rPr>
          <w:sz w:val="28"/>
          <w:szCs w:val="28"/>
        </w:rPr>
        <w:t>Родители не довольны б</w:t>
      </w:r>
      <w:r w:rsidR="007804CC" w:rsidRPr="00C7457F">
        <w:rPr>
          <w:sz w:val="28"/>
          <w:szCs w:val="28"/>
        </w:rPr>
        <w:t>ы</w:t>
      </w:r>
      <w:r w:rsidR="00B174FD" w:rsidRPr="00C7457F">
        <w:rPr>
          <w:sz w:val="28"/>
          <w:szCs w:val="28"/>
        </w:rPr>
        <w:t>ли местом обучения детей, высказывали претензии к организации процесса обучения.</w:t>
      </w:r>
      <w:r w:rsidR="00711719" w:rsidRPr="00C7457F">
        <w:rPr>
          <w:sz w:val="28"/>
          <w:szCs w:val="28"/>
        </w:rPr>
        <w:t xml:space="preserve"> </w:t>
      </w:r>
    </w:p>
    <w:p w:rsidR="00317CE9" w:rsidRDefault="00317CE9" w:rsidP="00D519A2">
      <w:pPr>
        <w:pStyle w:val="a3"/>
        <w:kinsoku w:val="0"/>
        <w:overflowPunct w:val="0"/>
        <w:spacing w:before="0" w:beforeAutospacing="0" w:after="0" w:afterAutospacing="0" w:line="276" w:lineRule="auto"/>
        <w:ind w:firstLine="502"/>
        <w:jc w:val="both"/>
        <w:textAlignment w:val="baseline"/>
        <w:rPr>
          <w:rFonts w:eastAsiaTheme="minorEastAsia"/>
          <w:bCs/>
          <w:i/>
          <w:sz w:val="22"/>
          <w:szCs w:val="22"/>
        </w:rPr>
      </w:pPr>
      <w:r w:rsidRPr="00C7457F">
        <w:rPr>
          <w:rFonts w:eastAsiaTheme="minorEastAsia"/>
          <w:bCs/>
          <w:i/>
          <w:sz w:val="22"/>
          <w:szCs w:val="22"/>
        </w:rPr>
        <w:t>Слайд 3.</w:t>
      </w:r>
      <w:r w:rsidRPr="00C7457F">
        <w:rPr>
          <w:rFonts w:eastAsiaTheme="minorEastAsia"/>
          <w:b/>
          <w:bCs/>
          <w:i/>
          <w:sz w:val="22"/>
          <w:szCs w:val="22"/>
        </w:rPr>
        <w:t xml:space="preserve">  </w:t>
      </w:r>
      <w:r w:rsidRPr="00C7457F">
        <w:rPr>
          <w:rFonts w:eastAsiaTheme="minorEastAsia"/>
          <w:bCs/>
          <w:i/>
          <w:sz w:val="22"/>
          <w:szCs w:val="22"/>
        </w:rPr>
        <w:t>Наполняемость</w:t>
      </w:r>
      <w:r w:rsidR="00C7457F">
        <w:rPr>
          <w:rFonts w:eastAsiaTheme="minorEastAsia"/>
          <w:bCs/>
          <w:i/>
          <w:sz w:val="22"/>
          <w:szCs w:val="22"/>
        </w:rPr>
        <w:t>.</w:t>
      </w:r>
    </w:p>
    <w:p w:rsidR="00CD1B25" w:rsidRDefault="00CD1B25" w:rsidP="00491EC8">
      <w:pPr>
        <w:spacing w:after="0"/>
        <w:ind w:firstLine="50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современных условиях педагогический коллектив выполнял государственное задание, обеспечив повышенное качество обучения.  Мы наблюдаем, что сегодня возросла потребность общества в качественном образовании граждан, что отражено в государственной политике в области образования, сохранении и укреплении их здоровья, в активном приобщении к культурным ценностям, в благоприятных условиях для развития и </w:t>
      </w:r>
      <w:proofErr w:type="spellStart"/>
      <w:r>
        <w:rPr>
          <w:rFonts w:ascii="Times New Roman" w:hAnsi="Times New Roman" w:cs="Times New Roman"/>
          <w:sz w:val="28"/>
        </w:rPr>
        <w:t>самоактуализации</w:t>
      </w:r>
      <w:proofErr w:type="spellEnd"/>
      <w:r>
        <w:rPr>
          <w:rFonts w:ascii="Times New Roman" w:hAnsi="Times New Roman" w:cs="Times New Roman"/>
          <w:sz w:val="28"/>
        </w:rPr>
        <w:t xml:space="preserve"> личности. </w:t>
      </w:r>
    </w:p>
    <w:p w:rsidR="00CD1B25" w:rsidRPr="00CD1B25" w:rsidRDefault="00CD1B25" w:rsidP="00CD1B25">
      <w:pPr>
        <w:spacing w:after="0"/>
        <w:ind w:firstLine="708"/>
        <w:jc w:val="both"/>
      </w:pPr>
      <w:r>
        <w:rPr>
          <w:rFonts w:ascii="Times New Roman" w:hAnsi="Times New Roman" w:cs="Times New Roman"/>
          <w:sz w:val="28"/>
        </w:rPr>
        <w:t>Кроме того, необходимо помнить о существующей конкурентоспособности на рынке образовательных услуг, что достигается высоким качеством образования, личностно ориентированным подходом к обучению и воспитанию, материальной</w:t>
      </w:r>
      <w:r>
        <w:rPr>
          <w:rFonts w:ascii="Times" w:hAnsi="Times" w:cs="Times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и психологической комфортностью и благоприятным микроклиматом, взаимоуважением субъектов образовательного процесса. </w:t>
      </w:r>
      <w:r>
        <w:rPr>
          <w:rFonts w:ascii="Times" w:hAnsi="Times" w:cs="Times"/>
          <w:sz w:val="28"/>
        </w:rPr>
        <w:t>Наблюдается потребность учеников и их родителей, заинтересованных в повышенном качестве обучения</w:t>
      </w:r>
    </w:p>
    <w:p w:rsidR="007B49AD" w:rsidRDefault="00711719" w:rsidP="00D519A2">
      <w:pPr>
        <w:spacing w:after="0"/>
        <w:ind w:firstLine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Несмотря на все трудности,</w:t>
      </w:r>
      <w:r w:rsidR="007804CC" w:rsidRPr="006F02C3">
        <w:rPr>
          <w:rFonts w:ascii="Times New Roman" w:hAnsi="Times New Roman" w:cs="Times New Roman"/>
          <w:sz w:val="28"/>
          <w:szCs w:val="28"/>
        </w:rPr>
        <w:t xml:space="preserve"> качество обучения составило 63% (на 2% больше, по сравнению с 2017 </w:t>
      </w:r>
      <w:proofErr w:type="gramStart"/>
      <w:r w:rsidR="007804CC" w:rsidRPr="006F02C3">
        <w:rPr>
          <w:rFonts w:ascii="Times New Roman" w:hAnsi="Times New Roman" w:cs="Times New Roman"/>
          <w:sz w:val="28"/>
          <w:szCs w:val="28"/>
        </w:rPr>
        <w:t xml:space="preserve">годом) </w:t>
      </w:r>
      <w:proofErr w:type="gramEnd"/>
      <w:r w:rsidR="007804CC" w:rsidRPr="006F02C3">
        <w:rPr>
          <w:rFonts w:ascii="Times New Roman" w:hAnsi="Times New Roman" w:cs="Times New Roman"/>
          <w:sz w:val="28"/>
          <w:szCs w:val="28"/>
        </w:rPr>
        <w:t xml:space="preserve">Успеваемость составила 100%. </w:t>
      </w:r>
      <w:r w:rsidR="006F02C3" w:rsidRPr="006F02C3">
        <w:rPr>
          <w:rFonts w:ascii="Times New Roman" w:hAnsi="Times New Roman" w:cs="Times New Roman"/>
          <w:sz w:val="28"/>
          <w:szCs w:val="28"/>
        </w:rPr>
        <w:t xml:space="preserve">Стабильно высокая успеваемость учащихся </w:t>
      </w:r>
      <w:r>
        <w:rPr>
          <w:rFonts w:ascii="Times New Roman" w:hAnsi="Times New Roman" w:cs="Times New Roman"/>
          <w:sz w:val="28"/>
          <w:szCs w:val="28"/>
        </w:rPr>
        <w:t xml:space="preserve">2, </w:t>
      </w:r>
      <w:r w:rsidR="006F02C3" w:rsidRPr="006F02C3">
        <w:rPr>
          <w:rFonts w:ascii="Times New Roman" w:hAnsi="Times New Roman" w:cs="Times New Roman"/>
          <w:sz w:val="28"/>
          <w:szCs w:val="28"/>
        </w:rPr>
        <w:t>3, 4</w:t>
      </w:r>
      <w:r>
        <w:rPr>
          <w:rFonts w:ascii="Times New Roman" w:hAnsi="Times New Roman" w:cs="Times New Roman"/>
          <w:sz w:val="28"/>
          <w:szCs w:val="28"/>
        </w:rPr>
        <w:t>, 5 классов (несмотря на снижение в 5-х). Увеличилось</w:t>
      </w:r>
      <w:r w:rsidR="006F02C3" w:rsidRPr="006F02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количество</w:t>
      </w:r>
      <w:r w:rsidR="006F02C3" w:rsidRPr="006F02C3">
        <w:rPr>
          <w:rFonts w:ascii="Times New Roman" w:hAnsi="Times New Roman" w:cs="Times New Roman"/>
          <w:sz w:val="28"/>
          <w:szCs w:val="28"/>
        </w:rPr>
        <w:t xml:space="preserve"> отличников на 11 человек</w:t>
      </w:r>
      <w:r w:rsidR="006F02C3">
        <w:rPr>
          <w:rFonts w:ascii="Times New Roman" w:hAnsi="Times New Roman" w:cs="Times New Roman"/>
          <w:sz w:val="28"/>
          <w:szCs w:val="28"/>
        </w:rPr>
        <w:t xml:space="preserve">. </w:t>
      </w:r>
      <w:r w:rsidR="006F02C3" w:rsidRPr="002728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1EC8" w:rsidRDefault="007B49AD" w:rsidP="00491EC8">
      <w:pPr>
        <w:pStyle w:val="a5"/>
        <w:spacing w:line="276" w:lineRule="auto"/>
        <w:ind w:firstLine="567"/>
        <w:rPr>
          <w:rFonts w:cs="Times New Roman"/>
          <w:sz w:val="22"/>
          <w:szCs w:val="22"/>
        </w:rPr>
      </w:pPr>
      <w:r w:rsidRPr="002407A9">
        <w:rPr>
          <w:rFonts w:cs="Times New Roman"/>
          <w:i/>
          <w:sz w:val="28"/>
          <w:szCs w:val="28"/>
        </w:rPr>
        <w:t>Слабые стороны:</w:t>
      </w:r>
      <w:r w:rsidR="007804CC" w:rsidRPr="002728FC">
        <w:rPr>
          <w:rFonts w:cs="Times New Roman"/>
          <w:sz w:val="28"/>
          <w:szCs w:val="28"/>
        </w:rPr>
        <w:t xml:space="preserve"> количество учеников с одной «</w:t>
      </w:r>
      <w:r w:rsidR="002407A9" w:rsidRPr="002728FC">
        <w:rPr>
          <w:rFonts w:cs="Times New Roman"/>
          <w:sz w:val="28"/>
          <w:szCs w:val="28"/>
        </w:rPr>
        <w:t>3» стабильно</w:t>
      </w:r>
      <w:r w:rsidR="007804CC" w:rsidRPr="002728FC">
        <w:rPr>
          <w:rFonts w:cs="Times New Roman"/>
          <w:sz w:val="28"/>
          <w:szCs w:val="28"/>
        </w:rPr>
        <w:t xml:space="preserve"> высокое. </w:t>
      </w:r>
      <w:r>
        <w:rPr>
          <w:rFonts w:cs="Times New Roman"/>
          <w:sz w:val="28"/>
          <w:szCs w:val="28"/>
        </w:rPr>
        <w:t>Многие классные руководители</w:t>
      </w:r>
      <w:r w:rsidR="007804CC" w:rsidRPr="002728FC">
        <w:rPr>
          <w:rFonts w:cs="Times New Roman"/>
          <w:sz w:val="28"/>
          <w:szCs w:val="28"/>
        </w:rPr>
        <w:t xml:space="preserve"> и </w:t>
      </w:r>
      <w:r>
        <w:rPr>
          <w:rFonts w:cs="Times New Roman"/>
          <w:sz w:val="28"/>
          <w:szCs w:val="28"/>
        </w:rPr>
        <w:t>учителя-предметники</w:t>
      </w:r>
      <w:r w:rsidR="007804CC" w:rsidRPr="002728FC">
        <w:rPr>
          <w:rFonts w:cs="Times New Roman"/>
          <w:sz w:val="28"/>
          <w:szCs w:val="28"/>
        </w:rPr>
        <w:t xml:space="preserve"> поддерж</w:t>
      </w:r>
      <w:r>
        <w:rPr>
          <w:rFonts w:cs="Times New Roman"/>
          <w:sz w:val="28"/>
          <w:szCs w:val="28"/>
        </w:rPr>
        <w:t>али детей, проявили личностно-ориентированный подход</w:t>
      </w:r>
      <w:r w:rsidR="007804CC" w:rsidRPr="002728FC">
        <w:rPr>
          <w:rFonts w:cs="Times New Roman"/>
          <w:sz w:val="28"/>
          <w:szCs w:val="28"/>
        </w:rPr>
        <w:t xml:space="preserve">. </w:t>
      </w:r>
      <w:r w:rsidR="00711719">
        <w:rPr>
          <w:rFonts w:cs="Times New Roman"/>
          <w:sz w:val="28"/>
          <w:szCs w:val="28"/>
        </w:rPr>
        <w:t>Но р</w:t>
      </w:r>
      <w:r w:rsidR="007804CC">
        <w:rPr>
          <w:rFonts w:cs="Times New Roman"/>
          <w:sz w:val="28"/>
          <w:szCs w:val="28"/>
        </w:rPr>
        <w:t xml:space="preserve">аботать есть над чем. </w:t>
      </w:r>
      <w:r w:rsidR="007804CC" w:rsidRPr="006F02C3">
        <w:rPr>
          <w:rFonts w:cs="Times New Roman"/>
          <w:sz w:val="28"/>
          <w:szCs w:val="28"/>
        </w:rPr>
        <w:t xml:space="preserve">Повторюсь </w:t>
      </w:r>
      <w:proofErr w:type="gramStart"/>
      <w:r w:rsidR="007804CC" w:rsidRPr="006F02C3">
        <w:rPr>
          <w:rFonts w:cs="Times New Roman"/>
          <w:sz w:val="28"/>
          <w:szCs w:val="28"/>
        </w:rPr>
        <w:t>-э</w:t>
      </w:r>
      <w:proofErr w:type="gramEnd"/>
      <w:r w:rsidR="007804CC" w:rsidRPr="006F02C3">
        <w:rPr>
          <w:rFonts w:cs="Times New Roman"/>
          <w:sz w:val="28"/>
          <w:szCs w:val="28"/>
        </w:rPr>
        <w:t>то наш резерв.</w:t>
      </w:r>
      <w:r w:rsidR="006F02C3" w:rsidRPr="006F02C3">
        <w:rPr>
          <w:rFonts w:cs="Times New Roman"/>
          <w:b/>
          <w:sz w:val="28"/>
          <w:szCs w:val="28"/>
        </w:rPr>
        <w:t xml:space="preserve">     </w:t>
      </w:r>
      <w:r w:rsidR="006F02C3" w:rsidRPr="006F02C3">
        <w:rPr>
          <w:rFonts w:cs="Times New Roman"/>
          <w:sz w:val="28"/>
          <w:szCs w:val="28"/>
        </w:rPr>
        <w:t>Снижение качественно</w:t>
      </w:r>
      <w:r w:rsidR="00711719">
        <w:rPr>
          <w:rFonts w:cs="Times New Roman"/>
          <w:sz w:val="28"/>
          <w:szCs w:val="28"/>
        </w:rPr>
        <w:t xml:space="preserve">й успеваемости </w:t>
      </w:r>
      <w:r w:rsidR="00711719" w:rsidRPr="006F02C3">
        <w:rPr>
          <w:rFonts w:cs="Times New Roman"/>
          <w:sz w:val="28"/>
          <w:szCs w:val="28"/>
        </w:rPr>
        <w:t>7</w:t>
      </w:r>
      <w:r w:rsidR="006F02C3" w:rsidRPr="006F02C3">
        <w:rPr>
          <w:rFonts w:cs="Times New Roman"/>
          <w:sz w:val="28"/>
          <w:szCs w:val="28"/>
        </w:rPr>
        <w:t xml:space="preserve"> классов на 15%, низкие показател</w:t>
      </w:r>
      <w:r w:rsidR="00826EF5">
        <w:rPr>
          <w:rFonts w:cs="Times New Roman"/>
          <w:sz w:val="28"/>
          <w:szCs w:val="28"/>
        </w:rPr>
        <w:t xml:space="preserve">и успеваемости в 9, </w:t>
      </w:r>
      <w:r w:rsidR="002407A9">
        <w:rPr>
          <w:rFonts w:cs="Times New Roman"/>
          <w:sz w:val="28"/>
          <w:szCs w:val="28"/>
        </w:rPr>
        <w:t>10 классах</w:t>
      </w:r>
      <w:r w:rsidR="00711719">
        <w:rPr>
          <w:rFonts w:cs="Times New Roman"/>
          <w:sz w:val="28"/>
          <w:szCs w:val="28"/>
        </w:rPr>
        <w:t>, 3 ученика имели</w:t>
      </w:r>
      <w:r w:rsidR="00826EF5" w:rsidRPr="00826EF5">
        <w:rPr>
          <w:rFonts w:cs="Times New Roman"/>
          <w:sz w:val="28"/>
          <w:szCs w:val="28"/>
        </w:rPr>
        <w:t xml:space="preserve"> по итогам года академическую задолженность</w:t>
      </w:r>
      <w:r w:rsidR="00491EC8">
        <w:rPr>
          <w:rFonts w:cs="Times New Roman"/>
          <w:sz w:val="28"/>
          <w:szCs w:val="28"/>
        </w:rPr>
        <w:t>, которая была ликвидирована в августе 2018 года.</w:t>
      </w:r>
    </w:p>
    <w:p w:rsidR="00F1717B" w:rsidRPr="00491EC8" w:rsidRDefault="00F1717B" w:rsidP="00491EC8">
      <w:pPr>
        <w:pStyle w:val="a5"/>
        <w:spacing w:line="276" w:lineRule="auto"/>
        <w:ind w:firstLine="567"/>
        <w:rPr>
          <w:rFonts w:eastAsiaTheme="minorEastAsia" w:cs="Times New Roman"/>
          <w:bCs/>
          <w:i/>
          <w:color w:val="auto"/>
          <w:sz w:val="22"/>
          <w:szCs w:val="22"/>
        </w:rPr>
      </w:pPr>
      <w:r w:rsidRPr="00C7457F">
        <w:rPr>
          <w:rFonts w:eastAsiaTheme="minorEastAsia"/>
          <w:bCs/>
          <w:i/>
          <w:color w:val="auto"/>
          <w:sz w:val="22"/>
          <w:szCs w:val="22"/>
        </w:rPr>
        <w:t xml:space="preserve">Слайд 4. </w:t>
      </w:r>
      <w:r w:rsidRPr="00C7457F">
        <w:rPr>
          <w:rFonts w:eastAsiaTheme="minorEastAsia" w:cs="Times New Roman"/>
          <w:bCs/>
          <w:i/>
          <w:color w:val="auto"/>
          <w:sz w:val="22"/>
          <w:szCs w:val="22"/>
        </w:rPr>
        <w:t>Успеваемость</w:t>
      </w:r>
    </w:p>
    <w:p w:rsidR="00CE7D2E" w:rsidRDefault="00CE7D2E" w:rsidP="00F1717B">
      <w:pPr>
        <w:spacing w:after="0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491EC8" w:rsidRDefault="00F1717B" w:rsidP="00F1717B">
      <w:pPr>
        <w:spacing w:after="0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5745E4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</w:p>
    <w:p w:rsidR="00F1717B" w:rsidRPr="005745E4" w:rsidRDefault="00F1717B" w:rsidP="00F1717B">
      <w:pPr>
        <w:spacing w:after="0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5745E4">
        <w:rPr>
          <w:rFonts w:ascii="Times New Roman" w:hAnsi="Times New Roman" w:cs="Times New Roman"/>
          <w:b/>
          <w:color w:val="002060"/>
          <w:sz w:val="28"/>
          <w:szCs w:val="28"/>
        </w:rPr>
        <w:lastRenderedPageBreak/>
        <w:t>Государственная итоговая аттестация</w:t>
      </w:r>
    </w:p>
    <w:p w:rsidR="00F1717B" w:rsidRDefault="007B49AD" w:rsidP="00D519A2">
      <w:pPr>
        <w:pStyle w:val="a5"/>
        <w:spacing w:line="276" w:lineRule="auto"/>
        <w:ind w:firstLine="567"/>
        <w:rPr>
          <w:rFonts w:cs="Times New Roman"/>
          <w:sz w:val="28"/>
          <w:szCs w:val="28"/>
        </w:rPr>
      </w:pPr>
      <w:r w:rsidRPr="00C7457F">
        <w:rPr>
          <w:rFonts w:cs="Times New Roman"/>
          <w:sz w:val="28"/>
          <w:szCs w:val="28"/>
        </w:rPr>
        <w:t xml:space="preserve">Несмотря на организационные </w:t>
      </w:r>
      <w:proofErr w:type="gramStart"/>
      <w:r w:rsidRPr="00C7457F">
        <w:rPr>
          <w:rFonts w:cs="Times New Roman"/>
          <w:sz w:val="28"/>
          <w:szCs w:val="28"/>
        </w:rPr>
        <w:t>трудности</w:t>
      </w:r>
      <w:proofErr w:type="gramEnd"/>
      <w:r w:rsidR="00947F4E" w:rsidRPr="00C7457F">
        <w:rPr>
          <w:rFonts w:cs="Times New Roman"/>
          <w:sz w:val="28"/>
          <w:szCs w:val="28"/>
        </w:rPr>
        <w:t xml:space="preserve"> педагогический коллектив </w:t>
      </w:r>
      <w:r w:rsidR="007804CC" w:rsidRPr="00C7457F">
        <w:rPr>
          <w:rFonts w:cs="Times New Roman"/>
          <w:sz w:val="28"/>
          <w:szCs w:val="28"/>
        </w:rPr>
        <w:t>выполнил</w:t>
      </w:r>
      <w:r w:rsidR="00947F4E" w:rsidRPr="00C7457F">
        <w:rPr>
          <w:rFonts w:cs="Times New Roman"/>
          <w:sz w:val="28"/>
          <w:szCs w:val="28"/>
        </w:rPr>
        <w:t xml:space="preserve"> </w:t>
      </w:r>
    </w:p>
    <w:p w:rsidR="00F1717B" w:rsidRDefault="00947F4E" w:rsidP="00F1717B">
      <w:pPr>
        <w:pStyle w:val="a5"/>
        <w:spacing w:line="276" w:lineRule="auto"/>
        <w:rPr>
          <w:rFonts w:cs="Times New Roman"/>
          <w:sz w:val="22"/>
          <w:szCs w:val="22"/>
        </w:rPr>
      </w:pPr>
      <w:r w:rsidRPr="00C7457F">
        <w:rPr>
          <w:rFonts w:cs="Times New Roman"/>
          <w:sz w:val="28"/>
          <w:szCs w:val="28"/>
        </w:rPr>
        <w:t>государственное задание, обеспечив</w:t>
      </w:r>
      <w:r w:rsidR="007804CC" w:rsidRPr="00C7457F">
        <w:rPr>
          <w:rFonts w:cs="Times New Roman"/>
          <w:sz w:val="28"/>
          <w:szCs w:val="28"/>
        </w:rPr>
        <w:t xml:space="preserve"> получение аттестатов об основном и среднем общим образованием всеми выпускниками 9-х, 11-х классов</w:t>
      </w:r>
      <w:r w:rsidR="007804CC" w:rsidRPr="00C7457F">
        <w:rPr>
          <w:rFonts w:cs="Times New Roman"/>
          <w:sz w:val="22"/>
          <w:szCs w:val="22"/>
        </w:rPr>
        <w:t xml:space="preserve">. </w:t>
      </w:r>
    </w:p>
    <w:p w:rsidR="00491EC8" w:rsidRDefault="00947F4E" w:rsidP="00F1717B">
      <w:pPr>
        <w:pStyle w:val="a5"/>
        <w:spacing w:line="276" w:lineRule="auto"/>
        <w:rPr>
          <w:rFonts w:eastAsiaTheme="minorEastAsia"/>
          <w:bCs/>
          <w:sz w:val="28"/>
          <w:szCs w:val="28"/>
        </w:rPr>
      </w:pPr>
      <w:r w:rsidRPr="00C7457F">
        <w:rPr>
          <w:rFonts w:cs="Times New Roman"/>
          <w:sz w:val="22"/>
          <w:szCs w:val="22"/>
        </w:rPr>
        <w:t xml:space="preserve"> </w:t>
      </w:r>
      <w:r w:rsidR="00711719">
        <w:rPr>
          <w:rFonts w:eastAsiaTheme="minorEastAsia"/>
          <w:bCs/>
          <w:sz w:val="28"/>
          <w:szCs w:val="28"/>
        </w:rPr>
        <w:t>П</w:t>
      </w:r>
      <w:r w:rsidR="007804CC" w:rsidRPr="00B7402A">
        <w:rPr>
          <w:rFonts w:eastAsiaTheme="minorEastAsia"/>
          <w:bCs/>
          <w:sz w:val="28"/>
          <w:szCs w:val="28"/>
        </w:rPr>
        <w:t xml:space="preserve">о результатам </w:t>
      </w:r>
      <w:r w:rsidR="002407A9" w:rsidRPr="00B7402A">
        <w:rPr>
          <w:rFonts w:eastAsiaTheme="minorEastAsia"/>
          <w:bCs/>
          <w:sz w:val="28"/>
          <w:szCs w:val="28"/>
        </w:rPr>
        <w:t>ОГЭ качество</w:t>
      </w:r>
      <w:r w:rsidR="007B49AD">
        <w:rPr>
          <w:rFonts w:eastAsiaTheme="minorEastAsia"/>
          <w:bCs/>
          <w:sz w:val="28"/>
          <w:szCs w:val="28"/>
        </w:rPr>
        <w:t xml:space="preserve"> </w:t>
      </w:r>
      <w:r w:rsidR="00026886">
        <w:rPr>
          <w:rFonts w:eastAsiaTheme="minorEastAsia"/>
          <w:bCs/>
          <w:sz w:val="28"/>
          <w:szCs w:val="28"/>
        </w:rPr>
        <w:t xml:space="preserve">обучения </w:t>
      </w:r>
      <w:r w:rsidR="007B49AD">
        <w:rPr>
          <w:rFonts w:eastAsiaTheme="minorEastAsia"/>
          <w:bCs/>
          <w:sz w:val="28"/>
          <w:szCs w:val="28"/>
        </w:rPr>
        <w:t xml:space="preserve">составляет 25, 2%, каждый 4-й выпускник сдал </w:t>
      </w:r>
      <w:r w:rsidR="00C7457F">
        <w:rPr>
          <w:rFonts w:eastAsiaTheme="minorEastAsia"/>
          <w:bCs/>
          <w:sz w:val="28"/>
          <w:szCs w:val="28"/>
        </w:rPr>
        <w:t xml:space="preserve">экзамен </w:t>
      </w:r>
      <w:r w:rsidR="007B49AD">
        <w:rPr>
          <w:rFonts w:eastAsiaTheme="minorEastAsia"/>
          <w:bCs/>
          <w:sz w:val="28"/>
          <w:szCs w:val="28"/>
        </w:rPr>
        <w:t xml:space="preserve">на «4, «5».  </w:t>
      </w:r>
      <w:r w:rsidR="00D519A2">
        <w:rPr>
          <w:rFonts w:eastAsiaTheme="minorEastAsia"/>
          <w:bCs/>
          <w:sz w:val="28"/>
          <w:szCs w:val="28"/>
        </w:rPr>
        <w:tab/>
      </w:r>
      <w:r w:rsidR="00D519A2">
        <w:rPr>
          <w:rFonts w:eastAsiaTheme="minorEastAsia"/>
          <w:bCs/>
          <w:sz w:val="28"/>
          <w:szCs w:val="28"/>
        </w:rPr>
        <w:tab/>
      </w:r>
      <w:r w:rsidR="00D519A2">
        <w:rPr>
          <w:rFonts w:eastAsiaTheme="minorEastAsia"/>
          <w:bCs/>
          <w:sz w:val="28"/>
          <w:szCs w:val="28"/>
        </w:rPr>
        <w:tab/>
      </w:r>
      <w:r w:rsidR="00D519A2">
        <w:rPr>
          <w:rFonts w:eastAsiaTheme="minorEastAsia"/>
          <w:bCs/>
          <w:sz w:val="28"/>
          <w:szCs w:val="28"/>
        </w:rPr>
        <w:tab/>
      </w:r>
    </w:p>
    <w:p w:rsidR="00026886" w:rsidRPr="00F1717B" w:rsidRDefault="00C7457F" w:rsidP="00491EC8">
      <w:pPr>
        <w:pStyle w:val="a5"/>
        <w:spacing w:line="276" w:lineRule="auto"/>
        <w:ind w:firstLine="567"/>
        <w:rPr>
          <w:rFonts w:eastAsiaTheme="minorEastAsia"/>
          <w:bCs/>
          <w:sz w:val="28"/>
          <w:szCs w:val="28"/>
        </w:rPr>
      </w:pPr>
      <w:r w:rsidRPr="00C7457F">
        <w:rPr>
          <w:rFonts w:eastAsiaTheme="minorEastAsia"/>
          <w:bCs/>
          <w:i/>
          <w:sz w:val="22"/>
          <w:szCs w:val="22"/>
        </w:rPr>
        <w:t>Слайд 5</w:t>
      </w:r>
      <w:r w:rsidR="00026886">
        <w:rPr>
          <w:rFonts w:eastAsiaTheme="minorEastAsia"/>
          <w:bCs/>
          <w:i/>
          <w:sz w:val="22"/>
          <w:szCs w:val="22"/>
        </w:rPr>
        <w:t>-6</w:t>
      </w:r>
      <w:r w:rsidRPr="00C7457F">
        <w:rPr>
          <w:rFonts w:eastAsiaTheme="minorEastAsia"/>
          <w:bCs/>
          <w:i/>
          <w:sz w:val="22"/>
          <w:szCs w:val="22"/>
        </w:rPr>
        <w:t xml:space="preserve">. </w:t>
      </w:r>
      <w:r w:rsidRPr="00C7457F">
        <w:rPr>
          <w:rFonts w:eastAsiaTheme="minorEastAsia"/>
          <w:bCs/>
          <w:sz w:val="28"/>
          <w:szCs w:val="28"/>
          <w:u w:val="single"/>
        </w:rPr>
        <w:t xml:space="preserve"> </w:t>
      </w:r>
    </w:p>
    <w:p w:rsidR="002407A9" w:rsidRPr="00D17C94" w:rsidRDefault="00026886" w:rsidP="00D519A2">
      <w:pPr>
        <w:pStyle w:val="a3"/>
        <w:spacing w:before="0" w:beforeAutospacing="0" w:after="0" w:afterAutospacing="0" w:line="276" w:lineRule="auto"/>
        <w:ind w:firstLine="567"/>
        <w:jc w:val="both"/>
        <w:rPr>
          <w:rFonts w:eastAsiaTheme="minorEastAsia"/>
          <w:bCs/>
          <w:sz w:val="28"/>
          <w:szCs w:val="28"/>
        </w:rPr>
      </w:pPr>
      <w:r>
        <w:rPr>
          <w:rFonts w:eastAsiaTheme="minorEastAsia"/>
          <w:bCs/>
          <w:sz w:val="28"/>
          <w:szCs w:val="28"/>
        </w:rPr>
        <w:t>Р</w:t>
      </w:r>
      <w:r w:rsidR="00826EF5" w:rsidRPr="00B7402A">
        <w:rPr>
          <w:rFonts w:eastAsiaTheme="minorEastAsia"/>
          <w:bCs/>
          <w:sz w:val="28"/>
          <w:szCs w:val="28"/>
        </w:rPr>
        <w:t>езу</w:t>
      </w:r>
      <w:r w:rsidR="00711719">
        <w:rPr>
          <w:rFonts w:eastAsiaTheme="minorEastAsia"/>
          <w:bCs/>
          <w:sz w:val="28"/>
          <w:szCs w:val="28"/>
        </w:rPr>
        <w:t xml:space="preserve">льтаты выпускников </w:t>
      </w:r>
      <w:r w:rsidR="00F1717B">
        <w:rPr>
          <w:rFonts w:eastAsiaTheme="minorEastAsia"/>
          <w:bCs/>
          <w:sz w:val="28"/>
          <w:szCs w:val="28"/>
        </w:rPr>
        <w:t xml:space="preserve">9-х классов </w:t>
      </w:r>
      <w:r w:rsidR="00491EC8">
        <w:rPr>
          <w:rFonts w:eastAsiaTheme="minorEastAsia"/>
          <w:bCs/>
          <w:sz w:val="28"/>
          <w:szCs w:val="28"/>
        </w:rPr>
        <w:t>не</w:t>
      </w:r>
      <w:r w:rsidR="00711719">
        <w:rPr>
          <w:rFonts w:eastAsiaTheme="minorEastAsia"/>
          <w:bCs/>
          <w:sz w:val="28"/>
          <w:szCs w:val="28"/>
        </w:rPr>
        <w:t>высокие</w:t>
      </w:r>
      <w:r w:rsidR="00826EF5" w:rsidRPr="00B7402A">
        <w:rPr>
          <w:rFonts w:eastAsiaTheme="minorEastAsia"/>
          <w:bCs/>
          <w:sz w:val="28"/>
          <w:szCs w:val="28"/>
        </w:rPr>
        <w:t xml:space="preserve">, чуть выше </w:t>
      </w:r>
      <w:r w:rsidR="00711719">
        <w:rPr>
          <w:rFonts w:eastAsiaTheme="minorEastAsia"/>
          <w:bCs/>
          <w:sz w:val="28"/>
          <w:szCs w:val="28"/>
        </w:rPr>
        <w:t xml:space="preserve">среднего </w:t>
      </w:r>
      <w:r w:rsidR="007B49AD">
        <w:rPr>
          <w:rFonts w:eastAsiaTheme="minorEastAsia"/>
          <w:bCs/>
          <w:sz w:val="28"/>
          <w:szCs w:val="28"/>
        </w:rPr>
        <w:t>по</w:t>
      </w:r>
      <w:r w:rsidR="002407A9">
        <w:rPr>
          <w:rFonts w:eastAsiaTheme="minorEastAsia"/>
          <w:bCs/>
          <w:sz w:val="28"/>
          <w:szCs w:val="28"/>
        </w:rPr>
        <w:t xml:space="preserve"> </w:t>
      </w:r>
      <w:r w:rsidR="007B49AD">
        <w:rPr>
          <w:rFonts w:eastAsiaTheme="minorEastAsia"/>
          <w:bCs/>
          <w:sz w:val="28"/>
          <w:szCs w:val="28"/>
        </w:rPr>
        <w:t>Пушкинскому району</w:t>
      </w:r>
      <w:r w:rsidR="00826EF5" w:rsidRPr="00B7402A">
        <w:rPr>
          <w:rFonts w:eastAsiaTheme="minorEastAsia"/>
          <w:bCs/>
          <w:sz w:val="28"/>
          <w:szCs w:val="28"/>
        </w:rPr>
        <w:t xml:space="preserve">. А вот по двум предметам </w:t>
      </w:r>
      <w:proofErr w:type="gramStart"/>
      <w:r w:rsidR="00826EF5" w:rsidRPr="00B7402A">
        <w:rPr>
          <w:rFonts w:eastAsiaTheme="minorEastAsia"/>
          <w:bCs/>
          <w:sz w:val="28"/>
          <w:szCs w:val="28"/>
        </w:rPr>
        <w:t>–р</w:t>
      </w:r>
      <w:proofErr w:type="gramEnd"/>
      <w:r w:rsidR="00826EF5" w:rsidRPr="00B7402A">
        <w:rPr>
          <w:rFonts w:eastAsiaTheme="minorEastAsia"/>
          <w:bCs/>
          <w:sz w:val="28"/>
          <w:szCs w:val="28"/>
        </w:rPr>
        <w:t>усскому и</w:t>
      </w:r>
      <w:r w:rsidR="007B49AD">
        <w:rPr>
          <w:rFonts w:eastAsiaTheme="minorEastAsia"/>
          <w:bCs/>
          <w:sz w:val="28"/>
          <w:szCs w:val="28"/>
        </w:rPr>
        <w:t xml:space="preserve"> английскому языкам ни</w:t>
      </w:r>
      <w:r w:rsidR="00440572">
        <w:rPr>
          <w:rFonts w:eastAsiaTheme="minorEastAsia"/>
          <w:bCs/>
          <w:sz w:val="28"/>
          <w:szCs w:val="28"/>
        </w:rPr>
        <w:t xml:space="preserve">же. </w:t>
      </w:r>
    </w:p>
    <w:p w:rsidR="00491EC8" w:rsidRDefault="002407A9" w:rsidP="00D519A2">
      <w:pPr>
        <w:pStyle w:val="a3"/>
        <w:spacing w:before="0" w:beforeAutospacing="0" w:after="0" w:afterAutospacing="0" w:line="276" w:lineRule="auto"/>
        <w:ind w:firstLine="567"/>
        <w:jc w:val="both"/>
        <w:rPr>
          <w:rFonts w:eastAsiaTheme="minorEastAsia"/>
          <w:bCs/>
          <w:sz w:val="28"/>
          <w:szCs w:val="28"/>
        </w:rPr>
      </w:pPr>
      <w:r w:rsidRPr="002407A9">
        <w:rPr>
          <w:rFonts w:eastAsiaTheme="minorEastAsia"/>
          <w:bCs/>
          <w:sz w:val="28"/>
          <w:szCs w:val="28"/>
        </w:rPr>
        <w:t xml:space="preserve">Динамика результатов ЕГЭ за 3 года </w:t>
      </w:r>
      <w:r w:rsidR="00026886">
        <w:rPr>
          <w:rFonts w:eastAsiaTheme="minorEastAsia"/>
          <w:bCs/>
          <w:sz w:val="28"/>
          <w:szCs w:val="28"/>
        </w:rPr>
        <w:t xml:space="preserve">стабильна. </w:t>
      </w:r>
      <w:r w:rsidR="00440572">
        <w:rPr>
          <w:rFonts w:eastAsiaTheme="minorEastAsia"/>
          <w:bCs/>
          <w:sz w:val="28"/>
          <w:szCs w:val="28"/>
        </w:rPr>
        <w:t xml:space="preserve">Произошло </w:t>
      </w:r>
      <w:r w:rsidR="00026886">
        <w:rPr>
          <w:rFonts w:eastAsiaTheme="minorEastAsia"/>
          <w:bCs/>
          <w:sz w:val="28"/>
          <w:szCs w:val="28"/>
        </w:rPr>
        <w:t xml:space="preserve">не большое </w:t>
      </w:r>
      <w:r w:rsidR="00440572">
        <w:rPr>
          <w:rFonts w:eastAsiaTheme="minorEastAsia"/>
          <w:bCs/>
          <w:sz w:val="28"/>
          <w:szCs w:val="28"/>
        </w:rPr>
        <w:t>снижение</w:t>
      </w:r>
      <w:r w:rsidR="00026886">
        <w:rPr>
          <w:rFonts w:eastAsiaTheme="minorEastAsia"/>
          <w:bCs/>
          <w:sz w:val="28"/>
          <w:szCs w:val="28"/>
        </w:rPr>
        <w:t xml:space="preserve"> по предметам</w:t>
      </w:r>
      <w:r w:rsidR="00440572">
        <w:rPr>
          <w:rFonts w:eastAsiaTheme="minorEastAsia"/>
          <w:bCs/>
          <w:sz w:val="28"/>
          <w:szCs w:val="28"/>
        </w:rPr>
        <w:t>:</w:t>
      </w:r>
      <w:r w:rsidRPr="002407A9">
        <w:rPr>
          <w:rFonts w:eastAsiaTheme="minorEastAsia"/>
          <w:bCs/>
          <w:sz w:val="28"/>
          <w:szCs w:val="28"/>
        </w:rPr>
        <w:t xml:space="preserve"> математика база, английский, история, литература</w:t>
      </w:r>
      <w:r w:rsidR="00440572">
        <w:rPr>
          <w:rFonts w:eastAsiaTheme="minorEastAsia"/>
          <w:bCs/>
          <w:sz w:val="28"/>
          <w:szCs w:val="28"/>
        </w:rPr>
        <w:t>. Выпускники</w:t>
      </w:r>
      <w:r w:rsidR="00C56375">
        <w:rPr>
          <w:rFonts w:eastAsiaTheme="minorEastAsia"/>
          <w:bCs/>
          <w:sz w:val="28"/>
          <w:szCs w:val="28"/>
        </w:rPr>
        <w:t xml:space="preserve"> </w:t>
      </w:r>
      <w:r w:rsidR="00440572">
        <w:rPr>
          <w:rFonts w:eastAsiaTheme="minorEastAsia"/>
          <w:bCs/>
          <w:sz w:val="28"/>
          <w:szCs w:val="28"/>
        </w:rPr>
        <w:t xml:space="preserve">11-х </w:t>
      </w:r>
      <w:proofErr w:type="spellStart"/>
      <w:r w:rsidR="00440572">
        <w:rPr>
          <w:rFonts w:eastAsiaTheme="minorEastAsia"/>
          <w:bCs/>
          <w:sz w:val="28"/>
          <w:szCs w:val="28"/>
        </w:rPr>
        <w:t>кл</w:t>
      </w:r>
      <w:proofErr w:type="spellEnd"/>
      <w:r w:rsidR="00440572">
        <w:rPr>
          <w:rFonts w:eastAsiaTheme="minorEastAsia"/>
          <w:bCs/>
          <w:sz w:val="28"/>
          <w:szCs w:val="28"/>
        </w:rPr>
        <w:t>. обучались</w:t>
      </w:r>
      <w:r w:rsidR="00C56375">
        <w:rPr>
          <w:rFonts w:eastAsiaTheme="minorEastAsia"/>
          <w:bCs/>
          <w:sz w:val="28"/>
          <w:szCs w:val="28"/>
        </w:rPr>
        <w:t xml:space="preserve"> в </w:t>
      </w:r>
      <w:r w:rsidR="00440572">
        <w:rPr>
          <w:rFonts w:eastAsiaTheme="minorEastAsia"/>
          <w:bCs/>
          <w:sz w:val="28"/>
          <w:szCs w:val="28"/>
        </w:rPr>
        <w:t xml:space="preserve">хороших </w:t>
      </w:r>
      <w:r w:rsidR="00C56375">
        <w:rPr>
          <w:rFonts w:eastAsiaTheme="minorEastAsia"/>
          <w:bCs/>
          <w:sz w:val="28"/>
          <w:szCs w:val="28"/>
        </w:rPr>
        <w:t>условиях,</w:t>
      </w:r>
      <w:r w:rsidR="00440572">
        <w:rPr>
          <w:rFonts w:eastAsiaTheme="minorEastAsia"/>
          <w:bCs/>
          <w:sz w:val="28"/>
          <w:szCs w:val="28"/>
        </w:rPr>
        <w:t xml:space="preserve"> обладали высоким потенциалом.</w:t>
      </w:r>
      <w:r w:rsidR="00C56375">
        <w:rPr>
          <w:rFonts w:eastAsiaTheme="minorEastAsia"/>
          <w:bCs/>
          <w:sz w:val="28"/>
          <w:szCs w:val="28"/>
        </w:rPr>
        <w:t xml:space="preserve"> </w:t>
      </w:r>
      <w:r w:rsidR="00026886">
        <w:rPr>
          <w:rFonts w:eastAsiaTheme="minorEastAsia"/>
          <w:bCs/>
          <w:sz w:val="28"/>
          <w:szCs w:val="28"/>
        </w:rPr>
        <w:t>Однако</w:t>
      </w:r>
      <w:proofErr w:type="gramStart"/>
      <w:r w:rsidR="00026886">
        <w:rPr>
          <w:rFonts w:eastAsiaTheme="minorEastAsia"/>
          <w:bCs/>
          <w:sz w:val="28"/>
          <w:szCs w:val="28"/>
        </w:rPr>
        <w:t>,</w:t>
      </w:r>
      <w:proofErr w:type="gramEnd"/>
      <w:r w:rsidR="00026886">
        <w:rPr>
          <w:rFonts w:eastAsiaTheme="minorEastAsia"/>
          <w:bCs/>
          <w:sz w:val="28"/>
          <w:szCs w:val="28"/>
        </w:rPr>
        <w:t xml:space="preserve"> у многих отсутствовала мотивация и была завышенная самооценка. </w:t>
      </w:r>
      <w:r w:rsidR="00F1717B">
        <w:rPr>
          <w:rFonts w:eastAsiaTheme="minorEastAsia"/>
          <w:bCs/>
          <w:sz w:val="28"/>
          <w:szCs w:val="28"/>
        </w:rPr>
        <w:tab/>
      </w:r>
      <w:r w:rsidR="00F1717B">
        <w:rPr>
          <w:rFonts w:eastAsiaTheme="minorEastAsia"/>
          <w:bCs/>
          <w:sz w:val="28"/>
          <w:szCs w:val="28"/>
        </w:rPr>
        <w:tab/>
      </w:r>
      <w:r w:rsidR="00F1717B">
        <w:rPr>
          <w:rFonts w:eastAsiaTheme="minorEastAsia"/>
          <w:bCs/>
          <w:sz w:val="28"/>
          <w:szCs w:val="28"/>
        </w:rPr>
        <w:tab/>
      </w:r>
      <w:r w:rsidR="00F1717B">
        <w:rPr>
          <w:rFonts w:eastAsiaTheme="minorEastAsia"/>
          <w:bCs/>
          <w:sz w:val="28"/>
          <w:szCs w:val="28"/>
        </w:rPr>
        <w:tab/>
      </w:r>
      <w:r w:rsidR="00F1717B">
        <w:rPr>
          <w:rFonts w:eastAsiaTheme="minorEastAsia"/>
          <w:bCs/>
          <w:sz w:val="28"/>
          <w:szCs w:val="28"/>
        </w:rPr>
        <w:tab/>
      </w:r>
      <w:r w:rsidR="00F1717B">
        <w:rPr>
          <w:rFonts w:eastAsiaTheme="minorEastAsia"/>
          <w:bCs/>
          <w:sz w:val="28"/>
          <w:szCs w:val="28"/>
        </w:rPr>
        <w:tab/>
      </w:r>
    </w:p>
    <w:p w:rsidR="00711719" w:rsidRDefault="00026886" w:rsidP="00D519A2">
      <w:pPr>
        <w:pStyle w:val="a3"/>
        <w:spacing w:before="0" w:beforeAutospacing="0" w:after="0" w:afterAutospacing="0" w:line="276" w:lineRule="auto"/>
        <w:ind w:firstLine="567"/>
        <w:jc w:val="both"/>
        <w:rPr>
          <w:rFonts w:eastAsiaTheme="minorEastAsia"/>
          <w:bCs/>
          <w:sz w:val="28"/>
          <w:szCs w:val="28"/>
        </w:rPr>
      </w:pPr>
      <w:r w:rsidRPr="00026886">
        <w:rPr>
          <w:rFonts w:eastAsiaTheme="minorEastAsia"/>
          <w:bCs/>
          <w:i/>
          <w:sz w:val="22"/>
          <w:szCs w:val="22"/>
        </w:rPr>
        <w:t>Слайд 7.</w:t>
      </w:r>
      <w:r>
        <w:rPr>
          <w:rFonts w:eastAsiaTheme="minorEastAsia"/>
          <w:bCs/>
          <w:sz w:val="28"/>
          <w:szCs w:val="28"/>
        </w:rPr>
        <w:t xml:space="preserve"> </w:t>
      </w:r>
      <w:r w:rsidRPr="00026886">
        <w:rPr>
          <w:rFonts w:eastAsiaTheme="minorEastAsia"/>
          <w:bCs/>
          <w:i/>
          <w:sz w:val="22"/>
          <w:szCs w:val="22"/>
        </w:rPr>
        <w:t>Динамика результатов за три года.</w:t>
      </w:r>
    </w:p>
    <w:p w:rsidR="00440572" w:rsidRPr="00F1717B" w:rsidRDefault="00440572" w:rsidP="00491EC8">
      <w:pPr>
        <w:pStyle w:val="a3"/>
        <w:spacing w:before="0" w:beforeAutospacing="0" w:after="0" w:afterAutospacing="0" w:line="276" w:lineRule="auto"/>
        <w:ind w:firstLine="567"/>
        <w:jc w:val="both"/>
        <w:rPr>
          <w:rFonts w:eastAsiaTheme="minorEastAsia"/>
          <w:bCs/>
          <w:sz w:val="28"/>
          <w:szCs w:val="28"/>
        </w:rPr>
      </w:pPr>
      <w:r w:rsidRPr="00F1717B">
        <w:rPr>
          <w:rFonts w:eastAsiaTheme="minorEastAsia"/>
          <w:bCs/>
          <w:sz w:val="28"/>
          <w:szCs w:val="28"/>
        </w:rPr>
        <w:t xml:space="preserve">В новом </w:t>
      </w:r>
      <w:r w:rsidR="00026886" w:rsidRPr="00F1717B">
        <w:rPr>
          <w:rFonts w:eastAsiaTheme="minorEastAsia"/>
          <w:bCs/>
          <w:sz w:val="28"/>
          <w:szCs w:val="28"/>
        </w:rPr>
        <w:t xml:space="preserve">учебном </w:t>
      </w:r>
      <w:r w:rsidRPr="00F1717B">
        <w:rPr>
          <w:rFonts w:eastAsiaTheme="minorEastAsia"/>
          <w:bCs/>
          <w:sz w:val="28"/>
          <w:szCs w:val="28"/>
        </w:rPr>
        <w:t xml:space="preserve">году необходимо изменить методы работы по методическому сопровождению, контролю по оцениванию и кропотливой работе с родителями выпускников. </w:t>
      </w:r>
    </w:p>
    <w:p w:rsidR="00440572" w:rsidRPr="0070764F" w:rsidRDefault="00DE51A8" w:rsidP="00491EC8">
      <w:pPr>
        <w:pStyle w:val="a3"/>
        <w:spacing w:before="0" w:beforeAutospacing="0" w:after="0" w:afterAutospacing="0" w:line="276" w:lineRule="auto"/>
        <w:ind w:firstLine="567"/>
        <w:jc w:val="both"/>
        <w:rPr>
          <w:rFonts w:eastAsiaTheme="minorEastAsia"/>
          <w:bCs/>
          <w:sz w:val="28"/>
          <w:szCs w:val="28"/>
        </w:rPr>
      </w:pPr>
      <w:r w:rsidRPr="00026886">
        <w:rPr>
          <w:sz w:val="28"/>
          <w:szCs w:val="28"/>
        </w:rPr>
        <w:t xml:space="preserve">Хочу отметить выпускников, которые сдали </w:t>
      </w:r>
      <w:proofErr w:type="gramStart"/>
      <w:r w:rsidRPr="00026886">
        <w:rPr>
          <w:sz w:val="28"/>
          <w:szCs w:val="28"/>
        </w:rPr>
        <w:t>два и более предметов</w:t>
      </w:r>
      <w:proofErr w:type="gramEnd"/>
      <w:r w:rsidRPr="00026886">
        <w:rPr>
          <w:sz w:val="28"/>
          <w:szCs w:val="28"/>
        </w:rPr>
        <w:t xml:space="preserve"> на 90 и более баллов</w:t>
      </w:r>
      <w:r w:rsidR="00F1717B">
        <w:rPr>
          <w:sz w:val="28"/>
          <w:szCs w:val="28"/>
        </w:rPr>
        <w:t>:</w:t>
      </w:r>
      <w:r w:rsidR="00F1717B" w:rsidRPr="00F1717B">
        <w:rPr>
          <w:rFonts w:eastAsiaTheme="minorEastAsia"/>
          <w:bCs/>
          <w:sz w:val="28"/>
          <w:szCs w:val="28"/>
        </w:rPr>
        <w:t xml:space="preserve"> </w:t>
      </w:r>
      <w:r w:rsidR="00F1717B">
        <w:rPr>
          <w:rFonts w:eastAsiaTheme="minorEastAsia"/>
          <w:bCs/>
          <w:sz w:val="28"/>
          <w:szCs w:val="28"/>
        </w:rPr>
        <w:t xml:space="preserve">Григорьев </w:t>
      </w:r>
      <w:r w:rsidR="00F1717B" w:rsidRPr="00094284">
        <w:rPr>
          <w:rFonts w:eastAsiaTheme="minorEastAsia"/>
          <w:bCs/>
          <w:sz w:val="28"/>
          <w:szCs w:val="28"/>
        </w:rPr>
        <w:t>Михаил, Коровина Анастасия</w:t>
      </w:r>
      <w:r w:rsidR="00F1717B">
        <w:rPr>
          <w:rFonts w:eastAsiaTheme="minorEastAsia"/>
          <w:bCs/>
          <w:sz w:val="28"/>
          <w:szCs w:val="28"/>
        </w:rPr>
        <w:t xml:space="preserve">, </w:t>
      </w:r>
      <w:proofErr w:type="spellStart"/>
      <w:r w:rsidR="00F1717B">
        <w:rPr>
          <w:rFonts w:eastAsiaTheme="minorEastAsia"/>
          <w:bCs/>
          <w:sz w:val="28"/>
          <w:szCs w:val="28"/>
        </w:rPr>
        <w:t>Павлюк</w:t>
      </w:r>
      <w:proofErr w:type="spellEnd"/>
      <w:r w:rsidR="00F1717B">
        <w:rPr>
          <w:rFonts w:eastAsiaTheme="minorEastAsia"/>
          <w:bCs/>
          <w:sz w:val="28"/>
          <w:szCs w:val="28"/>
        </w:rPr>
        <w:t xml:space="preserve"> Александра, </w:t>
      </w:r>
      <w:proofErr w:type="spellStart"/>
      <w:r w:rsidR="0070764F">
        <w:rPr>
          <w:rFonts w:eastAsiaTheme="minorEastAsia"/>
          <w:bCs/>
          <w:sz w:val="28"/>
          <w:szCs w:val="28"/>
        </w:rPr>
        <w:t>Теймирова</w:t>
      </w:r>
      <w:proofErr w:type="spellEnd"/>
      <w:r w:rsidR="0070764F">
        <w:rPr>
          <w:rFonts w:eastAsiaTheme="minorEastAsia"/>
          <w:bCs/>
          <w:sz w:val="28"/>
          <w:szCs w:val="28"/>
        </w:rPr>
        <w:t xml:space="preserve"> </w:t>
      </w:r>
      <w:proofErr w:type="spellStart"/>
      <w:r w:rsidR="0070764F">
        <w:rPr>
          <w:rFonts w:eastAsiaTheme="minorEastAsia"/>
          <w:bCs/>
          <w:sz w:val="28"/>
          <w:szCs w:val="28"/>
        </w:rPr>
        <w:t>Хайбат</w:t>
      </w:r>
      <w:proofErr w:type="spellEnd"/>
      <w:r w:rsidR="0070764F">
        <w:rPr>
          <w:rFonts w:eastAsiaTheme="minorEastAsia"/>
          <w:bCs/>
          <w:sz w:val="28"/>
          <w:szCs w:val="28"/>
        </w:rPr>
        <w:t xml:space="preserve">, </w:t>
      </w:r>
      <w:proofErr w:type="spellStart"/>
      <w:r w:rsidR="0070764F">
        <w:rPr>
          <w:rFonts w:eastAsiaTheme="minorEastAsia"/>
          <w:bCs/>
          <w:sz w:val="28"/>
          <w:szCs w:val="28"/>
        </w:rPr>
        <w:t>Визнер</w:t>
      </w:r>
      <w:proofErr w:type="spellEnd"/>
      <w:r w:rsidR="0070764F">
        <w:rPr>
          <w:rFonts w:eastAsiaTheme="minorEastAsia"/>
          <w:bCs/>
          <w:sz w:val="28"/>
          <w:szCs w:val="28"/>
        </w:rPr>
        <w:t xml:space="preserve"> Кристи, </w:t>
      </w:r>
      <w:proofErr w:type="spellStart"/>
      <w:r w:rsidR="0070764F">
        <w:rPr>
          <w:rFonts w:eastAsiaTheme="minorEastAsia"/>
          <w:bCs/>
          <w:sz w:val="28"/>
          <w:szCs w:val="28"/>
        </w:rPr>
        <w:t>Еричева</w:t>
      </w:r>
      <w:proofErr w:type="spellEnd"/>
      <w:r w:rsidR="0070764F">
        <w:rPr>
          <w:rFonts w:eastAsiaTheme="minorEastAsia"/>
          <w:bCs/>
          <w:sz w:val="28"/>
          <w:szCs w:val="28"/>
        </w:rPr>
        <w:t xml:space="preserve"> Анастасия, Керимова </w:t>
      </w:r>
      <w:proofErr w:type="spellStart"/>
      <w:r w:rsidR="0070764F">
        <w:rPr>
          <w:rFonts w:eastAsiaTheme="minorEastAsia"/>
          <w:bCs/>
          <w:sz w:val="28"/>
          <w:szCs w:val="28"/>
        </w:rPr>
        <w:t>Камила</w:t>
      </w:r>
      <w:proofErr w:type="spellEnd"/>
      <w:r w:rsidR="0070764F">
        <w:rPr>
          <w:rFonts w:eastAsiaTheme="minorEastAsia"/>
          <w:bCs/>
          <w:sz w:val="28"/>
          <w:szCs w:val="28"/>
        </w:rPr>
        <w:t xml:space="preserve">, Федотова Анастасия, Полин Никита. </w:t>
      </w:r>
      <w:r w:rsidR="00440572">
        <w:rPr>
          <w:rFonts w:eastAsiaTheme="minorEastAsia"/>
          <w:bCs/>
          <w:sz w:val="28"/>
          <w:szCs w:val="28"/>
        </w:rPr>
        <w:t>Хочу</w:t>
      </w:r>
      <w:r w:rsidR="00440572" w:rsidRPr="00094284">
        <w:rPr>
          <w:rFonts w:eastAsiaTheme="minorEastAsia"/>
          <w:bCs/>
          <w:sz w:val="28"/>
          <w:szCs w:val="28"/>
        </w:rPr>
        <w:t xml:space="preserve"> отметить </w:t>
      </w:r>
      <w:proofErr w:type="spellStart"/>
      <w:r w:rsidR="00440572" w:rsidRPr="00094284">
        <w:rPr>
          <w:rFonts w:eastAsiaTheme="minorEastAsia"/>
          <w:bCs/>
          <w:sz w:val="28"/>
          <w:szCs w:val="28"/>
        </w:rPr>
        <w:t>Грубова</w:t>
      </w:r>
      <w:proofErr w:type="spellEnd"/>
      <w:r w:rsidR="00440572" w:rsidRPr="00094284">
        <w:rPr>
          <w:rFonts w:eastAsiaTheme="minorEastAsia"/>
          <w:bCs/>
          <w:sz w:val="28"/>
          <w:szCs w:val="28"/>
        </w:rPr>
        <w:t xml:space="preserve"> Александра, который получил Знак Губернатора, призер</w:t>
      </w:r>
      <w:r w:rsidR="00440572">
        <w:rPr>
          <w:rFonts w:eastAsiaTheme="minorEastAsia"/>
          <w:bCs/>
          <w:sz w:val="28"/>
          <w:szCs w:val="28"/>
        </w:rPr>
        <w:t xml:space="preserve"> региональной олимпиады по физк</w:t>
      </w:r>
      <w:r w:rsidR="00440572" w:rsidRPr="00094284">
        <w:rPr>
          <w:rFonts w:eastAsiaTheme="minorEastAsia"/>
          <w:bCs/>
          <w:sz w:val="28"/>
          <w:szCs w:val="28"/>
        </w:rPr>
        <w:t>ультуре</w:t>
      </w:r>
      <w:r w:rsidR="00440572">
        <w:rPr>
          <w:rFonts w:eastAsiaTheme="minorEastAsia"/>
          <w:bCs/>
          <w:sz w:val="28"/>
          <w:szCs w:val="28"/>
        </w:rPr>
        <w:t>, н</w:t>
      </w:r>
      <w:r w:rsidR="00440572" w:rsidRPr="00094284">
        <w:rPr>
          <w:rFonts w:eastAsiaTheme="minorEastAsia"/>
          <w:bCs/>
          <w:sz w:val="28"/>
          <w:szCs w:val="28"/>
        </w:rPr>
        <w:t xml:space="preserve">абрал 100 баллов по истории, </w:t>
      </w:r>
      <w:r w:rsidR="00440572">
        <w:rPr>
          <w:rFonts w:eastAsiaTheme="minorEastAsia"/>
          <w:bCs/>
          <w:sz w:val="28"/>
          <w:szCs w:val="28"/>
        </w:rPr>
        <w:t>общ-92, русс</w:t>
      </w:r>
      <w:proofErr w:type="gramStart"/>
      <w:r w:rsidR="00440572">
        <w:rPr>
          <w:rFonts w:eastAsiaTheme="minorEastAsia"/>
          <w:bCs/>
          <w:sz w:val="28"/>
          <w:szCs w:val="28"/>
        </w:rPr>
        <w:t>.</w:t>
      </w:r>
      <w:proofErr w:type="gramEnd"/>
      <w:r w:rsidR="00440572">
        <w:rPr>
          <w:rFonts w:eastAsiaTheme="minorEastAsia"/>
          <w:bCs/>
          <w:sz w:val="28"/>
          <w:szCs w:val="28"/>
        </w:rPr>
        <w:t xml:space="preserve"> </w:t>
      </w:r>
      <w:proofErr w:type="gramStart"/>
      <w:r w:rsidR="00440572">
        <w:rPr>
          <w:rFonts w:eastAsiaTheme="minorEastAsia"/>
          <w:bCs/>
          <w:sz w:val="28"/>
          <w:szCs w:val="28"/>
        </w:rPr>
        <w:t>я</w:t>
      </w:r>
      <w:proofErr w:type="gramEnd"/>
      <w:r w:rsidR="00440572">
        <w:rPr>
          <w:rFonts w:eastAsiaTheme="minorEastAsia"/>
          <w:bCs/>
          <w:sz w:val="28"/>
          <w:szCs w:val="28"/>
        </w:rPr>
        <w:t xml:space="preserve">зык 94. </w:t>
      </w:r>
    </w:p>
    <w:p w:rsidR="005B1EAC" w:rsidRDefault="00094284" w:rsidP="00491EC8">
      <w:pPr>
        <w:pStyle w:val="a3"/>
        <w:spacing w:before="0" w:beforeAutospacing="0" w:after="0" w:afterAutospacing="0" w:line="276" w:lineRule="auto"/>
        <w:ind w:firstLine="567"/>
        <w:jc w:val="both"/>
        <w:rPr>
          <w:rFonts w:eastAsiaTheme="minorEastAsia"/>
          <w:bCs/>
          <w:sz w:val="28"/>
          <w:szCs w:val="28"/>
        </w:rPr>
      </w:pPr>
      <w:r w:rsidRPr="00094284">
        <w:rPr>
          <w:rFonts w:eastAsiaTheme="minorEastAsia"/>
          <w:bCs/>
          <w:sz w:val="28"/>
          <w:szCs w:val="28"/>
        </w:rPr>
        <w:t>По итогам года 11 выпускников получили золотые медали «</w:t>
      </w:r>
      <w:r>
        <w:rPr>
          <w:rFonts w:eastAsiaTheme="minorEastAsia"/>
          <w:bCs/>
          <w:sz w:val="28"/>
          <w:szCs w:val="28"/>
        </w:rPr>
        <w:t>За успехи</w:t>
      </w:r>
      <w:r w:rsidRPr="00094284">
        <w:rPr>
          <w:rFonts w:eastAsiaTheme="minorEastAsia"/>
          <w:bCs/>
          <w:sz w:val="28"/>
          <w:szCs w:val="28"/>
        </w:rPr>
        <w:t xml:space="preserve"> </w:t>
      </w:r>
      <w:r>
        <w:rPr>
          <w:rFonts w:eastAsiaTheme="minorEastAsia"/>
          <w:bCs/>
          <w:sz w:val="28"/>
          <w:szCs w:val="28"/>
        </w:rPr>
        <w:t xml:space="preserve">в учении»,  </w:t>
      </w:r>
      <w:r w:rsidRPr="00094284">
        <w:rPr>
          <w:rFonts w:eastAsiaTheme="minorEastAsia"/>
          <w:bCs/>
          <w:sz w:val="28"/>
          <w:szCs w:val="28"/>
        </w:rPr>
        <w:t>3 награждены Знаком Губернатора Санкт-Петербурга «За особые успехи обучении»</w:t>
      </w:r>
      <w:r w:rsidR="00D17C94">
        <w:rPr>
          <w:rFonts w:eastAsiaTheme="minorEastAsia"/>
          <w:bCs/>
          <w:sz w:val="28"/>
          <w:szCs w:val="28"/>
        </w:rPr>
        <w:t xml:space="preserve">. Григорьев </w:t>
      </w:r>
      <w:r w:rsidRPr="00094284">
        <w:rPr>
          <w:rFonts w:eastAsiaTheme="minorEastAsia"/>
          <w:bCs/>
          <w:sz w:val="28"/>
          <w:szCs w:val="28"/>
        </w:rPr>
        <w:t xml:space="preserve">Михаил, Коровина Анастасия </w:t>
      </w:r>
      <w:proofErr w:type="gramStart"/>
      <w:r w:rsidRPr="00094284">
        <w:rPr>
          <w:rFonts w:eastAsiaTheme="minorEastAsia"/>
          <w:bCs/>
          <w:sz w:val="28"/>
          <w:szCs w:val="28"/>
        </w:rPr>
        <w:t>удостоены</w:t>
      </w:r>
      <w:proofErr w:type="gramEnd"/>
      <w:r w:rsidRPr="00094284">
        <w:rPr>
          <w:rFonts w:eastAsiaTheme="minorEastAsia"/>
          <w:bCs/>
          <w:sz w:val="28"/>
          <w:szCs w:val="28"/>
        </w:rPr>
        <w:t xml:space="preserve"> двух наград. </w:t>
      </w:r>
    </w:p>
    <w:p w:rsidR="0070764F" w:rsidRPr="0070764F" w:rsidRDefault="0070764F" w:rsidP="00491EC8">
      <w:pPr>
        <w:pStyle w:val="a3"/>
        <w:spacing w:before="0" w:beforeAutospacing="0" w:after="0" w:afterAutospacing="0" w:line="276" w:lineRule="auto"/>
        <w:ind w:firstLine="567"/>
        <w:jc w:val="both"/>
        <w:rPr>
          <w:rFonts w:eastAsiaTheme="minorEastAsia"/>
          <w:bCs/>
          <w:i/>
          <w:sz w:val="22"/>
          <w:szCs w:val="22"/>
        </w:rPr>
      </w:pPr>
      <w:r w:rsidRPr="00026886">
        <w:rPr>
          <w:rFonts w:eastAsiaTheme="minorEastAsia"/>
          <w:bCs/>
          <w:i/>
          <w:sz w:val="22"/>
          <w:szCs w:val="22"/>
        </w:rPr>
        <w:t>Слайд 8</w:t>
      </w:r>
      <w:r>
        <w:rPr>
          <w:rFonts w:eastAsiaTheme="minorEastAsia"/>
          <w:bCs/>
          <w:i/>
          <w:sz w:val="22"/>
          <w:szCs w:val="22"/>
        </w:rPr>
        <w:t>-9</w:t>
      </w:r>
      <w:r w:rsidRPr="00026886">
        <w:rPr>
          <w:rFonts w:eastAsiaTheme="minorEastAsia"/>
          <w:bCs/>
          <w:i/>
          <w:sz w:val="22"/>
          <w:szCs w:val="22"/>
        </w:rPr>
        <w:t>.</w:t>
      </w:r>
    </w:p>
    <w:p w:rsidR="002407A9" w:rsidRDefault="00094284" w:rsidP="00D519A2">
      <w:pPr>
        <w:pStyle w:val="a3"/>
        <w:spacing w:before="0" w:beforeAutospacing="0" w:after="0" w:afterAutospacing="0" w:line="276" w:lineRule="auto"/>
        <w:jc w:val="both"/>
        <w:rPr>
          <w:rFonts w:eastAsiaTheme="minorEastAsia"/>
          <w:bCs/>
          <w:sz w:val="28"/>
          <w:szCs w:val="28"/>
        </w:rPr>
      </w:pPr>
      <w:r w:rsidRPr="00094284">
        <w:rPr>
          <w:sz w:val="28"/>
          <w:szCs w:val="28"/>
        </w:rPr>
        <w:t xml:space="preserve">К сожалению, 4 медалиста не преодолели порог в 70 баллов ЕГЭ по математике, английскому языку, физике, обществознанию, истории. </w:t>
      </w:r>
      <w:r w:rsidR="00C56375">
        <w:rPr>
          <w:sz w:val="28"/>
          <w:szCs w:val="28"/>
        </w:rPr>
        <w:t>Обращаю ваше внимание на объективность выставления отметок, их соответствие фактическим знаниям.</w:t>
      </w:r>
      <w:r w:rsidR="00026886">
        <w:rPr>
          <w:rFonts w:eastAsiaTheme="minorEastAsia"/>
          <w:bCs/>
          <w:sz w:val="28"/>
          <w:szCs w:val="28"/>
        </w:rPr>
        <w:tab/>
      </w:r>
    </w:p>
    <w:p w:rsidR="00491EC8" w:rsidRDefault="002111AE" w:rsidP="00491EC8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3D1920">
        <w:rPr>
          <w:sz w:val="28"/>
          <w:szCs w:val="28"/>
        </w:rPr>
        <w:t xml:space="preserve">Высокий профессионализм </w:t>
      </w:r>
      <w:r w:rsidR="00094284">
        <w:rPr>
          <w:sz w:val="28"/>
          <w:szCs w:val="28"/>
        </w:rPr>
        <w:t>Михайловой Я.А., Соловьевой Т.В.</w:t>
      </w:r>
      <w:r w:rsidR="00440572">
        <w:rPr>
          <w:sz w:val="28"/>
          <w:szCs w:val="28"/>
        </w:rPr>
        <w:t xml:space="preserve">, </w:t>
      </w:r>
      <w:r w:rsidR="00440572" w:rsidRPr="003D1920">
        <w:rPr>
          <w:sz w:val="28"/>
          <w:szCs w:val="28"/>
        </w:rPr>
        <w:t>высокая</w:t>
      </w:r>
      <w:r w:rsidR="005D4BCA">
        <w:rPr>
          <w:sz w:val="28"/>
          <w:szCs w:val="28"/>
        </w:rPr>
        <w:t xml:space="preserve"> </w:t>
      </w:r>
      <w:r w:rsidR="00B7402A" w:rsidRPr="003D1920">
        <w:rPr>
          <w:sz w:val="28"/>
          <w:szCs w:val="28"/>
        </w:rPr>
        <w:t>ответственность выпускников</w:t>
      </w:r>
      <w:r w:rsidR="00B7402A">
        <w:rPr>
          <w:sz w:val="28"/>
          <w:szCs w:val="28"/>
        </w:rPr>
        <w:t xml:space="preserve"> </w:t>
      </w:r>
      <w:r w:rsidRPr="003D1920">
        <w:rPr>
          <w:sz w:val="28"/>
          <w:szCs w:val="28"/>
        </w:rPr>
        <w:t>способствовал</w:t>
      </w:r>
      <w:r w:rsidR="004D2BE5" w:rsidRPr="003D1920">
        <w:rPr>
          <w:sz w:val="28"/>
          <w:szCs w:val="28"/>
        </w:rPr>
        <w:t>и</w:t>
      </w:r>
      <w:r w:rsidR="00094284">
        <w:rPr>
          <w:sz w:val="28"/>
          <w:szCs w:val="28"/>
        </w:rPr>
        <w:t>100 бальным</w:t>
      </w:r>
      <w:r w:rsidR="00B7402A">
        <w:rPr>
          <w:sz w:val="28"/>
          <w:szCs w:val="28"/>
        </w:rPr>
        <w:t xml:space="preserve"> </w:t>
      </w:r>
      <w:r w:rsidRPr="003D1920">
        <w:rPr>
          <w:sz w:val="28"/>
          <w:szCs w:val="28"/>
        </w:rPr>
        <w:t>результатам</w:t>
      </w:r>
      <w:r w:rsidR="00B7402A">
        <w:rPr>
          <w:sz w:val="28"/>
          <w:szCs w:val="28"/>
        </w:rPr>
        <w:t xml:space="preserve"> ЕГЭ</w:t>
      </w:r>
      <w:r w:rsidRPr="003D1920">
        <w:rPr>
          <w:sz w:val="28"/>
          <w:szCs w:val="28"/>
        </w:rPr>
        <w:t>.</w:t>
      </w:r>
      <w:r w:rsidR="00094284" w:rsidRPr="00094284">
        <w:rPr>
          <w:rFonts w:eastAsiaTheme="minorEastAsia"/>
          <w:bCs/>
          <w:sz w:val="28"/>
          <w:szCs w:val="28"/>
        </w:rPr>
        <w:t xml:space="preserve"> </w:t>
      </w:r>
      <w:r w:rsidR="002407A9" w:rsidRPr="00026886">
        <w:rPr>
          <w:sz w:val="28"/>
          <w:szCs w:val="28"/>
        </w:rPr>
        <w:t>Для справки:</w:t>
      </w:r>
      <w:r w:rsidR="00026886">
        <w:rPr>
          <w:sz w:val="28"/>
          <w:szCs w:val="28"/>
        </w:rPr>
        <w:t xml:space="preserve"> </w:t>
      </w:r>
      <w:r w:rsidR="00440572" w:rsidRPr="00026886">
        <w:rPr>
          <w:sz w:val="28"/>
          <w:szCs w:val="28"/>
        </w:rPr>
        <w:t xml:space="preserve">с каждым годом увеличивается количество 100 </w:t>
      </w:r>
      <w:proofErr w:type="spellStart"/>
      <w:r w:rsidR="00440572" w:rsidRPr="00026886">
        <w:rPr>
          <w:sz w:val="28"/>
          <w:szCs w:val="28"/>
        </w:rPr>
        <w:t>бальников</w:t>
      </w:r>
      <w:proofErr w:type="spellEnd"/>
      <w:r w:rsidR="00440572" w:rsidRPr="00026886">
        <w:rPr>
          <w:sz w:val="28"/>
          <w:szCs w:val="28"/>
        </w:rPr>
        <w:t>.</w:t>
      </w:r>
      <w:r w:rsidR="00D005B1" w:rsidRPr="00026886">
        <w:rPr>
          <w:sz w:val="28"/>
          <w:szCs w:val="28"/>
        </w:rPr>
        <w:t xml:space="preserve"> В</w:t>
      </w:r>
      <w:r w:rsidR="002407A9" w:rsidRPr="00026886">
        <w:rPr>
          <w:sz w:val="28"/>
          <w:szCs w:val="28"/>
        </w:rPr>
        <w:t xml:space="preserve"> 2018 году по Санкт-Петербургу 100 баллов по русскому языку набрали 423 выпускника, по химии 46, по литературе 61.</w:t>
      </w:r>
      <w:r w:rsidR="00026886">
        <w:rPr>
          <w:sz w:val="28"/>
          <w:szCs w:val="28"/>
        </w:rPr>
        <w:t xml:space="preserve"> </w:t>
      </w:r>
      <w:r w:rsidR="00026886">
        <w:rPr>
          <w:sz w:val="28"/>
          <w:szCs w:val="28"/>
        </w:rPr>
        <w:tab/>
      </w:r>
      <w:r w:rsidR="00026886">
        <w:rPr>
          <w:sz w:val="28"/>
          <w:szCs w:val="28"/>
        </w:rPr>
        <w:tab/>
      </w:r>
      <w:r w:rsidR="00026886">
        <w:rPr>
          <w:sz w:val="28"/>
          <w:szCs w:val="28"/>
        </w:rPr>
        <w:tab/>
      </w:r>
      <w:r w:rsidR="00026886">
        <w:rPr>
          <w:sz w:val="28"/>
          <w:szCs w:val="28"/>
        </w:rPr>
        <w:tab/>
      </w:r>
      <w:r w:rsidR="00026886">
        <w:rPr>
          <w:sz w:val="28"/>
          <w:szCs w:val="28"/>
        </w:rPr>
        <w:tab/>
      </w:r>
      <w:r w:rsidR="00026886">
        <w:rPr>
          <w:sz w:val="28"/>
          <w:szCs w:val="28"/>
        </w:rPr>
        <w:tab/>
      </w:r>
      <w:r w:rsidR="00026886">
        <w:rPr>
          <w:sz w:val="28"/>
          <w:szCs w:val="28"/>
        </w:rPr>
        <w:tab/>
      </w:r>
    </w:p>
    <w:p w:rsidR="00B7402A" w:rsidRDefault="00026886" w:rsidP="00491EC8">
      <w:pPr>
        <w:pStyle w:val="a3"/>
        <w:spacing w:before="0" w:beforeAutospacing="0" w:after="0" w:afterAutospacing="0" w:line="276" w:lineRule="auto"/>
        <w:ind w:firstLine="567"/>
        <w:jc w:val="both"/>
        <w:rPr>
          <w:i/>
          <w:sz w:val="22"/>
          <w:szCs w:val="22"/>
        </w:rPr>
      </w:pPr>
      <w:r w:rsidRPr="00026886">
        <w:rPr>
          <w:i/>
          <w:sz w:val="22"/>
          <w:szCs w:val="22"/>
        </w:rPr>
        <w:t>Слайд 10.</w:t>
      </w:r>
    </w:p>
    <w:p w:rsidR="00F1717B" w:rsidRDefault="00F1717B" w:rsidP="00D519A2">
      <w:pPr>
        <w:pStyle w:val="a3"/>
        <w:spacing w:before="0" w:beforeAutospacing="0" w:after="0" w:afterAutospacing="0" w:line="276" w:lineRule="auto"/>
        <w:ind w:firstLine="708"/>
        <w:jc w:val="both"/>
        <w:rPr>
          <w:i/>
          <w:sz w:val="22"/>
          <w:szCs w:val="22"/>
        </w:rPr>
      </w:pPr>
    </w:p>
    <w:p w:rsidR="00F1717B" w:rsidRPr="005745E4" w:rsidRDefault="00F1717B" w:rsidP="00F1717B">
      <w:pPr>
        <w:pStyle w:val="a3"/>
        <w:spacing w:before="0" w:beforeAutospacing="0" w:after="0" w:afterAutospacing="0" w:line="276" w:lineRule="auto"/>
        <w:ind w:firstLine="708"/>
        <w:jc w:val="center"/>
        <w:rPr>
          <w:b/>
          <w:color w:val="002060"/>
          <w:sz w:val="28"/>
          <w:szCs w:val="28"/>
        </w:rPr>
      </w:pPr>
      <w:r w:rsidRPr="005745E4">
        <w:rPr>
          <w:b/>
          <w:color w:val="002060"/>
          <w:sz w:val="28"/>
          <w:szCs w:val="28"/>
        </w:rPr>
        <w:t>Всероссийская олимпиада школьников</w:t>
      </w:r>
    </w:p>
    <w:p w:rsidR="002407A9" w:rsidRPr="003D1920" w:rsidRDefault="00C56375" w:rsidP="00D519A2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Гордимся</w:t>
      </w:r>
      <w:r w:rsidR="002407A9" w:rsidRPr="003D1920">
        <w:rPr>
          <w:sz w:val="28"/>
          <w:szCs w:val="28"/>
        </w:rPr>
        <w:t xml:space="preserve"> участие</w:t>
      </w:r>
      <w:r>
        <w:rPr>
          <w:sz w:val="28"/>
          <w:szCs w:val="28"/>
        </w:rPr>
        <w:t>м</w:t>
      </w:r>
      <w:r w:rsidR="002407A9" w:rsidRPr="003D1920">
        <w:rPr>
          <w:sz w:val="28"/>
          <w:szCs w:val="28"/>
        </w:rPr>
        <w:t xml:space="preserve"> наших детей в региональном и заключительном этапе всероссийской олимпиады школьников. </w:t>
      </w:r>
      <w:r w:rsidR="002407A9">
        <w:rPr>
          <w:sz w:val="28"/>
          <w:szCs w:val="28"/>
        </w:rPr>
        <w:t>На протяжении 12</w:t>
      </w:r>
      <w:r w:rsidR="002407A9" w:rsidRPr="003D1920">
        <w:rPr>
          <w:sz w:val="28"/>
          <w:szCs w:val="28"/>
        </w:rPr>
        <w:t xml:space="preserve"> лет гимназия является </w:t>
      </w:r>
      <w:r w:rsidR="002407A9" w:rsidRPr="003D1920">
        <w:rPr>
          <w:sz w:val="28"/>
          <w:szCs w:val="28"/>
        </w:rPr>
        <w:lastRenderedPageBreak/>
        <w:t xml:space="preserve">лидером олимпиадного движения в Пушкинском районе. </w:t>
      </w:r>
      <w:r w:rsidR="002407A9">
        <w:rPr>
          <w:sz w:val="28"/>
          <w:szCs w:val="28"/>
        </w:rPr>
        <w:t>Несмотря на большие трудности по организ</w:t>
      </w:r>
      <w:r w:rsidR="00D005B1">
        <w:rPr>
          <w:sz w:val="28"/>
          <w:szCs w:val="28"/>
        </w:rPr>
        <w:t>ации и проведению олимпиад,</w:t>
      </w:r>
      <w:r w:rsidR="002407A9">
        <w:rPr>
          <w:sz w:val="28"/>
          <w:szCs w:val="28"/>
        </w:rPr>
        <w:t xml:space="preserve"> результаты достойные. </w:t>
      </w:r>
    </w:p>
    <w:p w:rsidR="00026886" w:rsidRPr="00026886" w:rsidRDefault="00026886" w:rsidP="00491EC8">
      <w:pPr>
        <w:pStyle w:val="a3"/>
        <w:spacing w:before="0" w:beforeAutospacing="0" w:after="0" w:afterAutospacing="0" w:line="276" w:lineRule="auto"/>
        <w:ind w:firstLine="709"/>
        <w:jc w:val="both"/>
        <w:rPr>
          <w:rFonts w:eastAsiaTheme="minorEastAsia"/>
          <w:bCs/>
          <w:i/>
          <w:sz w:val="22"/>
          <w:szCs w:val="22"/>
        </w:rPr>
      </w:pPr>
      <w:r w:rsidRPr="00026886">
        <w:rPr>
          <w:rFonts w:eastAsiaTheme="minorEastAsia"/>
          <w:bCs/>
          <w:i/>
          <w:sz w:val="22"/>
          <w:szCs w:val="22"/>
        </w:rPr>
        <w:t>Слайд 10-11.  Победители и призеры олимпиад</w:t>
      </w:r>
      <w:r w:rsidR="00D519A2">
        <w:rPr>
          <w:rFonts w:eastAsiaTheme="minorEastAsia"/>
          <w:bCs/>
          <w:i/>
          <w:sz w:val="22"/>
          <w:szCs w:val="22"/>
        </w:rPr>
        <w:t>.</w:t>
      </w:r>
    </w:p>
    <w:p w:rsidR="00491EC8" w:rsidRDefault="00026886" w:rsidP="00D519A2">
      <w:pPr>
        <w:pStyle w:val="a3"/>
        <w:spacing w:before="0" w:beforeAutospacing="0" w:after="0" w:afterAutospacing="0" w:line="276" w:lineRule="auto"/>
        <w:ind w:firstLine="708"/>
        <w:jc w:val="both"/>
        <w:rPr>
          <w:rFonts w:eastAsiaTheme="minorEastAsia"/>
          <w:bCs/>
          <w:sz w:val="28"/>
          <w:szCs w:val="28"/>
        </w:rPr>
      </w:pPr>
      <w:r>
        <w:rPr>
          <w:rFonts w:eastAsiaTheme="minorEastAsia"/>
          <w:bCs/>
          <w:sz w:val="28"/>
          <w:szCs w:val="28"/>
        </w:rPr>
        <w:t>Опыт работы по инновационной деятельности представлен на сайте.</w:t>
      </w:r>
      <w:r w:rsidR="00C56375" w:rsidRPr="00C56375">
        <w:rPr>
          <w:rFonts w:eastAsiaTheme="minorEastAsia"/>
          <w:bCs/>
          <w:sz w:val="28"/>
          <w:szCs w:val="28"/>
        </w:rPr>
        <w:t xml:space="preserve"> </w:t>
      </w:r>
      <w:r w:rsidR="00D519A2">
        <w:rPr>
          <w:rFonts w:eastAsiaTheme="minorEastAsia"/>
          <w:bCs/>
          <w:sz w:val="28"/>
          <w:szCs w:val="28"/>
        </w:rPr>
        <w:t>Несмотря на организационные трудности, связанные с реконструкцией и капитальным ремонтом зданий, коллектив активно</w:t>
      </w:r>
      <w:r w:rsidR="00C56375">
        <w:rPr>
          <w:rFonts w:eastAsiaTheme="minorEastAsia"/>
          <w:bCs/>
          <w:sz w:val="28"/>
          <w:szCs w:val="28"/>
        </w:rPr>
        <w:t xml:space="preserve"> ра</w:t>
      </w:r>
      <w:r w:rsidR="00D519A2">
        <w:rPr>
          <w:rFonts w:eastAsiaTheme="minorEastAsia"/>
          <w:bCs/>
          <w:sz w:val="28"/>
          <w:szCs w:val="28"/>
        </w:rPr>
        <w:t>ботал</w:t>
      </w:r>
      <w:r w:rsidR="00C56375">
        <w:rPr>
          <w:rFonts w:eastAsiaTheme="minorEastAsia"/>
          <w:bCs/>
          <w:sz w:val="28"/>
          <w:szCs w:val="28"/>
        </w:rPr>
        <w:t xml:space="preserve"> п</w:t>
      </w:r>
      <w:r w:rsidR="00D519A2">
        <w:rPr>
          <w:rFonts w:eastAsiaTheme="minorEastAsia"/>
          <w:bCs/>
          <w:sz w:val="28"/>
          <w:szCs w:val="28"/>
        </w:rPr>
        <w:t xml:space="preserve">о распространению опыта в рамках региональной экспериментальной площадки, представляя материалы на ПЭФ, конференциях и круглых столах. </w:t>
      </w:r>
      <w:r w:rsidR="00D519A2">
        <w:rPr>
          <w:rFonts w:eastAsiaTheme="minorEastAsia"/>
          <w:bCs/>
          <w:sz w:val="28"/>
          <w:szCs w:val="28"/>
        </w:rPr>
        <w:tab/>
      </w:r>
      <w:r w:rsidR="00D519A2">
        <w:rPr>
          <w:rFonts w:eastAsiaTheme="minorEastAsia"/>
          <w:bCs/>
          <w:sz w:val="28"/>
          <w:szCs w:val="28"/>
        </w:rPr>
        <w:tab/>
      </w:r>
      <w:r w:rsidR="00D519A2">
        <w:rPr>
          <w:rFonts w:eastAsiaTheme="minorEastAsia"/>
          <w:bCs/>
          <w:sz w:val="28"/>
          <w:szCs w:val="28"/>
        </w:rPr>
        <w:tab/>
      </w:r>
      <w:r w:rsidR="00D519A2">
        <w:rPr>
          <w:rFonts w:eastAsiaTheme="minorEastAsia"/>
          <w:bCs/>
          <w:sz w:val="28"/>
          <w:szCs w:val="28"/>
        </w:rPr>
        <w:tab/>
      </w:r>
      <w:r w:rsidR="00D519A2">
        <w:rPr>
          <w:rFonts w:eastAsiaTheme="minorEastAsia"/>
          <w:bCs/>
          <w:sz w:val="28"/>
          <w:szCs w:val="28"/>
        </w:rPr>
        <w:tab/>
      </w:r>
    </w:p>
    <w:p w:rsidR="007E5FDE" w:rsidRPr="00026886" w:rsidRDefault="002116C3" w:rsidP="00D519A2">
      <w:pPr>
        <w:pStyle w:val="a3"/>
        <w:spacing w:before="0" w:beforeAutospacing="0" w:after="0" w:afterAutospacing="0" w:line="276" w:lineRule="auto"/>
        <w:ind w:firstLine="708"/>
        <w:jc w:val="both"/>
        <w:rPr>
          <w:rFonts w:eastAsiaTheme="minorEastAsia"/>
          <w:bCs/>
          <w:i/>
          <w:sz w:val="22"/>
          <w:szCs w:val="22"/>
        </w:rPr>
      </w:pPr>
      <w:r>
        <w:rPr>
          <w:rFonts w:eastAsiaTheme="minorEastAsia"/>
          <w:bCs/>
          <w:i/>
          <w:sz w:val="22"/>
          <w:szCs w:val="22"/>
        </w:rPr>
        <w:t>Слайд 13</w:t>
      </w:r>
      <w:r w:rsidR="00026886" w:rsidRPr="00026886">
        <w:rPr>
          <w:rFonts w:eastAsiaTheme="minorEastAsia"/>
          <w:bCs/>
          <w:i/>
          <w:sz w:val="22"/>
          <w:szCs w:val="22"/>
        </w:rPr>
        <w:t>.</w:t>
      </w:r>
      <w:r w:rsidR="00026886" w:rsidRPr="00026886">
        <w:rPr>
          <w:rFonts w:eastAsiaTheme="minorEastAsia"/>
          <w:b/>
          <w:bCs/>
          <w:i/>
          <w:sz w:val="22"/>
          <w:szCs w:val="22"/>
        </w:rPr>
        <w:t xml:space="preserve">  </w:t>
      </w:r>
    </w:p>
    <w:p w:rsidR="00E2174A" w:rsidRDefault="00EF7E8E" w:rsidP="002D27E4">
      <w:pPr>
        <w:pStyle w:val="a3"/>
        <w:spacing w:before="0" w:beforeAutospacing="0" w:after="0" w:afterAutospacing="0" w:line="276" w:lineRule="auto"/>
        <w:ind w:firstLine="708"/>
        <w:jc w:val="both"/>
        <w:rPr>
          <w:rFonts w:eastAsiaTheme="minorEastAsia"/>
          <w:sz w:val="28"/>
          <w:szCs w:val="28"/>
        </w:rPr>
      </w:pPr>
      <w:r w:rsidRPr="00EF7E8E">
        <w:rPr>
          <w:rFonts w:eastAsiaTheme="minorEastAsia"/>
          <w:bCs/>
          <w:sz w:val="28"/>
          <w:szCs w:val="28"/>
        </w:rPr>
        <w:t>Ситуация успеха делает жизнь ярче и интереснее.</w:t>
      </w:r>
      <w:r>
        <w:rPr>
          <w:rFonts w:eastAsiaTheme="minorEastAsia"/>
          <w:b/>
          <w:bCs/>
          <w:sz w:val="28"/>
          <w:szCs w:val="28"/>
        </w:rPr>
        <w:t xml:space="preserve"> </w:t>
      </w:r>
      <w:r w:rsidR="00E2174A">
        <w:rPr>
          <w:rFonts w:eastAsiaTheme="minorEastAsia"/>
          <w:bCs/>
          <w:sz w:val="28"/>
          <w:szCs w:val="28"/>
        </w:rPr>
        <w:t>Несмотря на трудности,</w:t>
      </w:r>
      <w:r>
        <w:rPr>
          <w:rFonts w:eastAsiaTheme="minorEastAsia"/>
          <w:bCs/>
          <w:sz w:val="28"/>
          <w:szCs w:val="28"/>
        </w:rPr>
        <w:t xml:space="preserve"> в прошлом году проходило много интересных и ярких мероприятий. Они способствовали </w:t>
      </w:r>
      <w:r w:rsidR="00947F4E" w:rsidRPr="003D1920">
        <w:rPr>
          <w:rFonts w:eastAsiaTheme="minorEastAsia"/>
          <w:sz w:val="28"/>
          <w:szCs w:val="28"/>
        </w:rPr>
        <w:t>д</w:t>
      </w:r>
      <w:r>
        <w:rPr>
          <w:rFonts w:eastAsiaTheme="minorEastAsia"/>
          <w:sz w:val="28"/>
          <w:szCs w:val="28"/>
        </w:rPr>
        <w:t>уховно-нравственному развитию личности и воспитанию</w:t>
      </w:r>
      <w:r w:rsidR="00947F4E" w:rsidRPr="003D1920">
        <w:rPr>
          <w:rFonts w:eastAsiaTheme="minorEastAsia"/>
          <w:sz w:val="28"/>
          <w:szCs w:val="28"/>
        </w:rPr>
        <w:t xml:space="preserve"> граждан</w:t>
      </w:r>
      <w:r>
        <w:rPr>
          <w:rFonts w:eastAsiaTheme="minorEastAsia"/>
          <w:sz w:val="28"/>
          <w:szCs w:val="28"/>
        </w:rPr>
        <w:t>ина и патриота. Воспитанники ОДОД</w:t>
      </w:r>
      <w:r w:rsidR="00E2174A">
        <w:rPr>
          <w:rFonts w:eastAsiaTheme="minorEastAsia"/>
          <w:sz w:val="28"/>
          <w:szCs w:val="28"/>
        </w:rPr>
        <w:t>, обучающиеся</w:t>
      </w:r>
      <w:r>
        <w:rPr>
          <w:rFonts w:eastAsiaTheme="minorEastAsia"/>
          <w:sz w:val="28"/>
          <w:szCs w:val="28"/>
        </w:rPr>
        <w:t xml:space="preserve"> участвовали </w:t>
      </w:r>
      <w:r w:rsidRPr="003D1920">
        <w:rPr>
          <w:rFonts w:eastAsiaTheme="minorEastAsia"/>
          <w:sz w:val="28"/>
          <w:szCs w:val="28"/>
        </w:rPr>
        <w:t>в конкурсах,</w:t>
      </w:r>
      <w:r>
        <w:rPr>
          <w:rFonts w:eastAsiaTheme="minorEastAsia"/>
          <w:sz w:val="28"/>
          <w:szCs w:val="28"/>
        </w:rPr>
        <w:t xml:space="preserve"> фестивалях различного уровня и приумножили достижения гимназии.  </w:t>
      </w:r>
    </w:p>
    <w:p w:rsidR="00E2174A" w:rsidRPr="00D519A2" w:rsidRDefault="002116C3" w:rsidP="00491EC8">
      <w:pPr>
        <w:pStyle w:val="a3"/>
        <w:spacing w:before="0" w:beforeAutospacing="0" w:after="0" w:afterAutospacing="0" w:line="276" w:lineRule="auto"/>
        <w:ind w:firstLine="709"/>
        <w:jc w:val="both"/>
        <w:rPr>
          <w:rFonts w:eastAsiaTheme="minorEastAsia"/>
          <w:bCs/>
          <w:i/>
          <w:sz w:val="22"/>
          <w:szCs w:val="22"/>
        </w:rPr>
      </w:pPr>
      <w:r>
        <w:rPr>
          <w:rFonts w:eastAsiaTheme="minorEastAsia"/>
          <w:bCs/>
          <w:i/>
          <w:sz w:val="22"/>
          <w:szCs w:val="22"/>
        </w:rPr>
        <w:t>Слайд 14-15</w:t>
      </w:r>
      <w:r w:rsidR="00D519A2" w:rsidRPr="00D519A2">
        <w:rPr>
          <w:rFonts w:eastAsiaTheme="minorEastAsia"/>
          <w:bCs/>
          <w:i/>
          <w:sz w:val="22"/>
          <w:szCs w:val="22"/>
        </w:rPr>
        <w:t>.</w:t>
      </w:r>
      <w:r w:rsidR="00D519A2" w:rsidRPr="00D519A2">
        <w:rPr>
          <w:rFonts w:eastAsiaTheme="minorEastAsia"/>
          <w:b/>
          <w:bCs/>
          <w:i/>
          <w:sz w:val="22"/>
          <w:szCs w:val="22"/>
        </w:rPr>
        <w:t xml:space="preserve">  </w:t>
      </w:r>
    </w:p>
    <w:p w:rsidR="00D519A2" w:rsidRPr="00D519A2" w:rsidRDefault="00EF7E8E" w:rsidP="002D27E4">
      <w:pPr>
        <w:pStyle w:val="a3"/>
        <w:spacing w:before="0" w:beforeAutospacing="0" w:after="0" w:afterAutospacing="0" w:line="276" w:lineRule="auto"/>
        <w:ind w:firstLine="708"/>
        <w:jc w:val="both"/>
        <w:rPr>
          <w:rFonts w:eastAsiaTheme="minorEastAsia"/>
          <w:b/>
          <w:bCs/>
          <w:sz w:val="28"/>
          <w:szCs w:val="28"/>
        </w:rPr>
      </w:pPr>
      <w:r>
        <w:rPr>
          <w:rFonts w:eastAsiaTheme="minorEastAsia"/>
          <w:sz w:val="28"/>
          <w:szCs w:val="28"/>
        </w:rPr>
        <w:t>Мы наблюдаем, что сейчас в современном мире появляются общественные вызовы</w:t>
      </w:r>
      <w:r w:rsidR="00E2174A">
        <w:rPr>
          <w:rFonts w:eastAsiaTheme="minorEastAsia"/>
          <w:sz w:val="28"/>
          <w:szCs w:val="28"/>
        </w:rPr>
        <w:t xml:space="preserve">. </w:t>
      </w:r>
      <w:r w:rsidR="00D005B1">
        <w:rPr>
          <w:rFonts w:eastAsiaTheme="minorEastAsia"/>
          <w:sz w:val="28"/>
          <w:szCs w:val="28"/>
        </w:rPr>
        <w:t>Очень важно, что в</w:t>
      </w:r>
      <w:r w:rsidR="00E2174A">
        <w:rPr>
          <w:rFonts w:eastAsiaTheme="minorEastAsia"/>
          <w:sz w:val="28"/>
          <w:szCs w:val="28"/>
        </w:rPr>
        <w:t>о</w:t>
      </w:r>
      <w:r w:rsidR="00D005B1">
        <w:rPr>
          <w:rFonts w:eastAsiaTheme="minorEastAsia"/>
          <w:sz w:val="28"/>
          <w:szCs w:val="28"/>
        </w:rPr>
        <w:t>спитательная служба вовлекает детей в</w:t>
      </w:r>
      <w:r>
        <w:rPr>
          <w:rFonts w:eastAsiaTheme="minorEastAsia"/>
          <w:sz w:val="28"/>
          <w:szCs w:val="28"/>
        </w:rPr>
        <w:t xml:space="preserve"> социально значимые проекты</w:t>
      </w:r>
      <w:r w:rsidRPr="00D519A2">
        <w:rPr>
          <w:rFonts w:eastAsiaTheme="minorEastAsia"/>
          <w:i/>
          <w:sz w:val="22"/>
          <w:szCs w:val="22"/>
        </w:rPr>
        <w:t>.</w:t>
      </w:r>
      <w:r w:rsidR="00D519A2" w:rsidRPr="00D519A2">
        <w:rPr>
          <w:rFonts w:eastAsiaTheme="minorEastAsia"/>
          <w:bCs/>
          <w:i/>
          <w:sz w:val="22"/>
          <w:szCs w:val="22"/>
        </w:rPr>
        <w:t xml:space="preserve"> </w:t>
      </w:r>
      <w:r w:rsidR="00D519A2" w:rsidRPr="00D519A2">
        <w:rPr>
          <w:rFonts w:eastAsiaTheme="minorEastAsia"/>
          <w:bCs/>
          <w:sz w:val="28"/>
          <w:szCs w:val="28"/>
        </w:rPr>
        <w:t xml:space="preserve">2018 год </w:t>
      </w:r>
      <w:r w:rsidR="00D519A2">
        <w:rPr>
          <w:rFonts w:eastAsiaTheme="minorEastAsia"/>
          <w:bCs/>
          <w:sz w:val="28"/>
          <w:szCs w:val="28"/>
        </w:rPr>
        <w:t xml:space="preserve">объявлен годом </w:t>
      </w:r>
      <w:r w:rsidR="00D519A2" w:rsidRPr="00D519A2">
        <w:rPr>
          <w:rFonts w:eastAsiaTheme="minorEastAsia"/>
          <w:bCs/>
          <w:sz w:val="28"/>
          <w:szCs w:val="28"/>
        </w:rPr>
        <w:t xml:space="preserve">добровольчества и </w:t>
      </w:r>
      <w:proofErr w:type="spellStart"/>
      <w:r w:rsidR="00D519A2" w:rsidRPr="00D519A2">
        <w:rPr>
          <w:rFonts w:eastAsiaTheme="minorEastAsia"/>
          <w:bCs/>
          <w:sz w:val="28"/>
          <w:szCs w:val="28"/>
        </w:rPr>
        <w:t>волонтерства</w:t>
      </w:r>
      <w:proofErr w:type="spellEnd"/>
      <w:r w:rsidR="00D519A2">
        <w:rPr>
          <w:rFonts w:eastAsiaTheme="minorEastAsia"/>
          <w:bCs/>
          <w:sz w:val="28"/>
          <w:szCs w:val="28"/>
        </w:rPr>
        <w:t xml:space="preserve">. Воспитательная служба активно включилась в различные проекты и провела акции: Подарок солдату, поздравление детей сирот, оформление клумбы к чемпионату мира по футболу на пересечении </w:t>
      </w:r>
      <w:proofErr w:type="spellStart"/>
      <w:r w:rsidR="00D519A2">
        <w:rPr>
          <w:rFonts w:eastAsiaTheme="minorEastAsia"/>
          <w:bCs/>
          <w:sz w:val="28"/>
          <w:szCs w:val="28"/>
        </w:rPr>
        <w:t>Магазейной</w:t>
      </w:r>
      <w:proofErr w:type="spellEnd"/>
      <w:r w:rsidR="00D519A2">
        <w:rPr>
          <w:rFonts w:eastAsiaTheme="minorEastAsia"/>
          <w:bCs/>
          <w:sz w:val="28"/>
          <w:szCs w:val="28"/>
        </w:rPr>
        <w:t xml:space="preserve"> и Оранжерейной улиц и др. </w:t>
      </w:r>
    </w:p>
    <w:p w:rsidR="00947F4E" w:rsidRPr="00EF7E8E" w:rsidRDefault="002116C3" w:rsidP="00491EC8">
      <w:pPr>
        <w:pStyle w:val="a3"/>
        <w:spacing w:before="0" w:beforeAutospacing="0" w:after="0" w:afterAutospacing="0" w:line="276" w:lineRule="auto"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bCs/>
          <w:i/>
          <w:sz w:val="22"/>
          <w:szCs w:val="22"/>
        </w:rPr>
        <w:t>Слайд 16</w:t>
      </w:r>
      <w:r w:rsidR="00D519A2" w:rsidRPr="00D519A2">
        <w:rPr>
          <w:rFonts w:eastAsiaTheme="minorEastAsia"/>
          <w:bCs/>
          <w:i/>
          <w:sz w:val="22"/>
          <w:szCs w:val="22"/>
        </w:rPr>
        <w:t>.</w:t>
      </w:r>
      <w:r w:rsidR="00D519A2" w:rsidRPr="003D1920">
        <w:rPr>
          <w:rFonts w:eastAsiaTheme="minorEastAsia"/>
          <w:b/>
          <w:bCs/>
          <w:sz w:val="28"/>
          <w:szCs w:val="28"/>
        </w:rPr>
        <w:t xml:space="preserve">  </w:t>
      </w:r>
    </w:p>
    <w:p w:rsidR="00F71814" w:rsidRDefault="00E2174A" w:rsidP="002D27E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71814">
        <w:rPr>
          <w:sz w:val="28"/>
          <w:szCs w:val="28"/>
        </w:rPr>
        <w:t xml:space="preserve">Воспитание человека с развитым чувством национального достоинства, позицией сопричастности к </w:t>
      </w:r>
      <w:r w:rsidR="00F71814">
        <w:rPr>
          <w:sz w:val="28"/>
          <w:szCs w:val="28"/>
        </w:rPr>
        <w:t xml:space="preserve">прошлому, </w:t>
      </w:r>
      <w:r w:rsidRPr="00F71814">
        <w:rPr>
          <w:sz w:val="28"/>
          <w:szCs w:val="28"/>
        </w:rPr>
        <w:t>настоящему и будущему своей Родины, стремя</w:t>
      </w:r>
      <w:r w:rsidR="00D005B1">
        <w:rPr>
          <w:sz w:val="28"/>
          <w:szCs w:val="28"/>
        </w:rPr>
        <w:t>щемуся к самореализации в делах</w:t>
      </w:r>
      <w:r w:rsidRPr="00F71814">
        <w:rPr>
          <w:sz w:val="28"/>
          <w:szCs w:val="28"/>
        </w:rPr>
        <w:t xml:space="preserve"> определяет основной вектор воспит</w:t>
      </w:r>
      <w:r w:rsidR="00F71814">
        <w:rPr>
          <w:sz w:val="28"/>
          <w:szCs w:val="28"/>
        </w:rPr>
        <w:t>ания</w:t>
      </w:r>
      <w:r w:rsidRPr="00F71814">
        <w:rPr>
          <w:sz w:val="28"/>
          <w:szCs w:val="28"/>
        </w:rPr>
        <w:t xml:space="preserve">. </w:t>
      </w:r>
    </w:p>
    <w:p w:rsidR="00491EC8" w:rsidRDefault="00F71814" w:rsidP="008A6561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F71814">
        <w:rPr>
          <w:sz w:val="28"/>
          <w:szCs w:val="28"/>
        </w:rPr>
        <w:t>гимназии создано</w:t>
      </w:r>
      <w:r w:rsidR="00E2174A" w:rsidRPr="00F71814">
        <w:rPr>
          <w:sz w:val="28"/>
          <w:szCs w:val="28"/>
        </w:rPr>
        <w:t xml:space="preserve"> такое простр</w:t>
      </w:r>
      <w:r w:rsidRPr="00F71814">
        <w:rPr>
          <w:sz w:val="28"/>
          <w:szCs w:val="28"/>
        </w:rPr>
        <w:t>анство интересных дел, в которых дети</w:t>
      </w:r>
      <w:r w:rsidR="00E2174A" w:rsidRPr="00F71814">
        <w:rPr>
          <w:sz w:val="28"/>
          <w:szCs w:val="28"/>
        </w:rPr>
        <w:t xml:space="preserve"> получают импульсы для своего духовного саморазвития, </w:t>
      </w:r>
      <w:r w:rsidRPr="00F71814">
        <w:rPr>
          <w:sz w:val="28"/>
          <w:szCs w:val="28"/>
        </w:rPr>
        <w:t>и тем самым воспитывают в себе</w:t>
      </w:r>
      <w:r w:rsidR="00E2174A" w:rsidRPr="00F71814">
        <w:rPr>
          <w:sz w:val="28"/>
          <w:szCs w:val="28"/>
        </w:rPr>
        <w:t xml:space="preserve"> гражданина.</w:t>
      </w:r>
      <w:r w:rsidRPr="00F71814">
        <w:rPr>
          <w:sz w:val="28"/>
          <w:szCs w:val="28"/>
        </w:rPr>
        <w:t xml:space="preserve"> </w:t>
      </w:r>
      <w:r w:rsidR="00A7159C">
        <w:rPr>
          <w:sz w:val="28"/>
          <w:szCs w:val="28"/>
        </w:rPr>
        <w:t xml:space="preserve">Стало традицией участвовать вместе с классом </w:t>
      </w:r>
      <w:r w:rsidRPr="00F71814">
        <w:rPr>
          <w:sz w:val="28"/>
          <w:szCs w:val="28"/>
        </w:rPr>
        <w:t>в шествиях</w:t>
      </w:r>
      <w:r w:rsidR="00A7159C">
        <w:rPr>
          <w:sz w:val="28"/>
          <w:szCs w:val="28"/>
        </w:rPr>
        <w:t xml:space="preserve"> на Д</w:t>
      </w:r>
      <w:r w:rsidRPr="00F71814">
        <w:rPr>
          <w:sz w:val="28"/>
          <w:szCs w:val="28"/>
        </w:rPr>
        <w:t xml:space="preserve">ень Победы, </w:t>
      </w:r>
      <w:r w:rsidR="00A7159C">
        <w:rPr>
          <w:sz w:val="28"/>
          <w:szCs w:val="28"/>
        </w:rPr>
        <w:t xml:space="preserve">проводить </w:t>
      </w:r>
      <w:r w:rsidRPr="00F71814">
        <w:rPr>
          <w:sz w:val="28"/>
          <w:szCs w:val="28"/>
        </w:rPr>
        <w:t xml:space="preserve">встречи с ветеранами. О.А. </w:t>
      </w:r>
      <w:proofErr w:type="spellStart"/>
      <w:r w:rsidRPr="00F71814">
        <w:rPr>
          <w:sz w:val="28"/>
          <w:szCs w:val="28"/>
        </w:rPr>
        <w:t>Сибакина</w:t>
      </w:r>
      <w:proofErr w:type="spellEnd"/>
      <w:r w:rsidRPr="00F71814">
        <w:rPr>
          <w:sz w:val="28"/>
          <w:szCs w:val="28"/>
        </w:rPr>
        <w:t xml:space="preserve"> </w:t>
      </w:r>
      <w:r w:rsidR="00A7159C">
        <w:rPr>
          <w:sz w:val="28"/>
          <w:szCs w:val="28"/>
        </w:rPr>
        <w:t>летала в Ростов</w:t>
      </w:r>
      <w:r w:rsidR="00D519A2">
        <w:rPr>
          <w:sz w:val="28"/>
          <w:szCs w:val="28"/>
        </w:rPr>
        <w:t xml:space="preserve"> на Дону</w:t>
      </w:r>
      <w:r w:rsidR="00A7159C">
        <w:rPr>
          <w:sz w:val="28"/>
          <w:szCs w:val="28"/>
        </w:rPr>
        <w:t xml:space="preserve">, </w:t>
      </w:r>
      <w:r w:rsidRPr="00F71814">
        <w:rPr>
          <w:sz w:val="28"/>
          <w:szCs w:val="28"/>
        </w:rPr>
        <w:t>побывал</w:t>
      </w:r>
      <w:r w:rsidR="00A7159C">
        <w:rPr>
          <w:sz w:val="28"/>
          <w:szCs w:val="28"/>
        </w:rPr>
        <w:t xml:space="preserve">а в с. </w:t>
      </w:r>
      <w:proofErr w:type="spellStart"/>
      <w:r w:rsidR="00A7159C">
        <w:rPr>
          <w:sz w:val="28"/>
          <w:szCs w:val="28"/>
        </w:rPr>
        <w:t>Красновка</w:t>
      </w:r>
      <w:proofErr w:type="spellEnd"/>
      <w:r w:rsidRPr="00F71814">
        <w:rPr>
          <w:sz w:val="28"/>
          <w:szCs w:val="28"/>
        </w:rPr>
        <w:t>, где совершил подвиг Евгений Котов.</w:t>
      </w:r>
    </w:p>
    <w:p w:rsidR="00D005B1" w:rsidRDefault="002116C3" w:rsidP="00491EC8">
      <w:pPr>
        <w:pStyle w:val="a3"/>
        <w:spacing w:before="0" w:beforeAutospacing="0" w:after="0" w:afterAutospacing="0" w:line="276" w:lineRule="auto"/>
        <w:ind w:firstLine="709"/>
        <w:jc w:val="both"/>
        <w:rPr>
          <w:rFonts w:eastAsiaTheme="minorEastAsia"/>
          <w:b/>
          <w:bCs/>
          <w:i/>
          <w:sz w:val="22"/>
          <w:szCs w:val="22"/>
        </w:rPr>
      </w:pPr>
      <w:r>
        <w:rPr>
          <w:rFonts w:eastAsiaTheme="minorEastAsia"/>
          <w:bCs/>
          <w:i/>
          <w:sz w:val="22"/>
          <w:szCs w:val="22"/>
        </w:rPr>
        <w:t>Слайд 17-18</w:t>
      </w:r>
      <w:r w:rsidR="00D519A2" w:rsidRPr="00D519A2">
        <w:rPr>
          <w:rFonts w:eastAsiaTheme="minorEastAsia"/>
          <w:bCs/>
          <w:i/>
          <w:sz w:val="22"/>
          <w:szCs w:val="22"/>
        </w:rPr>
        <w:t>.</w:t>
      </w:r>
      <w:r w:rsidR="00D519A2" w:rsidRPr="00D519A2">
        <w:rPr>
          <w:rFonts w:eastAsiaTheme="minorEastAsia"/>
          <w:b/>
          <w:bCs/>
          <w:i/>
          <w:sz w:val="22"/>
          <w:szCs w:val="22"/>
        </w:rPr>
        <w:t xml:space="preserve"> </w:t>
      </w:r>
    </w:p>
    <w:p w:rsidR="001649B6" w:rsidRDefault="001649B6" w:rsidP="00491EC8">
      <w:pPr>
        <w:spacing w:after="0"/>
        <w:ind w:firstLine="708"/>
        <w:jc w:val="both"/>
      </w:pPr>
      <w:r>
        <w:rPr>
          <w:rFonts w:ascii="Times" w:hAnsi="Times" w:cs="Times"/>
          <w:sz w:val="28"/>
        </w:rPr>
        <w:t>ГБОУ гимназия №406 осуществляла дополнительное образование детей по основным образовательным областям через систему работы отделения дополнительного образования.</w:t>
      </w:r>
      <w:r>
        <w:t xml:space="preserve"> </w:t>
      </w:r>
      <w:r>
        <w:rPr>
          <w:rFonts w:ascii="Times" w:hAnsi="Times" w:cs="Times"/>
          <w:sz w:val="28"/>
        </w:rPr>
        <w:t>В рамках реализуемых образовательных программ взаимосвязь основного и дополнительного образования идет по следующим направлениям:</w:t>
      </w:r>
    </w:p>
    <w:p w:rsidR="001649B6" w:rsidRPr="00537E77" w:rsidRDefault="001649B6" w:rsidP="001649B6">
      <w:pPr>
        <w:pStyle w:val="a4"/>
        <w:numPr>
          <w:ilvl w:val="0"/>
          <w:numId w:val="12"/>
        </w:numPr>
        <w:spacing w:after="0"/>
      </w:pPr>
      <w:r w:rsidRPr="00537E77">
        <w:rPr>
          <w:rFonts w:ascii="Times" w:hAnsi="Times" w:cs="Times"/>
          <w:sz w:val="28"/>
        </w:rPr>
        <w:t>углублённое изучение отдельных предметов;</w:t>
      </w:r>
    </w:p>
    <w:p w:rsidR="001649B6" w:rsidRDefault="001649B6" w:rsidP="001649B6">
      <w:pPr>
        <w:pStyle w:val="a4"/>
        <w:numPr>
          <w:ilvl w:val="0"/>
          <w:numId w:val="12"/>
        </w:numPr>
        <w:spacing w:after="0"/>
      </w:pPr>
      <w:r w:rsidRPr="00537E77">
        <w:rPr>
          <w:rFonts w:ascii="Times" w:hAnsi="Times" w:cs="Times"/>
          <w:sz w:val="28"/>
        </w:rPr>
        <w:t>интенсивное обучение (в частности иностранному языку);</w:t>
      </w:r>
    </w:p>
    <w:p w:rsidR="001649B6" w:rsidRPr="00537E77" w:rsidRDefault="001649B6" w:rsidP="001649B6">
      <w:pPr>
        <w:pStyle w:val="a4"/>
        <w:numPr>
          <w:ilvl w:val="0"/>
          <w:numId w:val="12"/>
        </w:numPr>
        <w:spacing w:after="0"/>
      </w:pPr>
      <w:r w:rsidRPr="00537E77">
        <w:rPr>
          <w:rFonts w:ascii="Times" w:hAnsi="Times" w:cs="Times"/>
          <w:sz w:val="28"/>
        </w:rPr>
        <w:t>занятия в отделении дополнительного образования детей (ОДОД);</w:t>
      </w:r>
    </w:p>
    <w:p w:rsidR="001649B6" w:rsidRPr="001649B6" w:rsidRDefault="001649B6" w:rsidP="001649B6">
      <w:pPr>
        <w:pStyle w:val="a4"/>
        <w:numPr>
          <w:ilvl w:val="0"/>
          <w:numId w:val="12"/>
        </w:numPr>
        <w:spacing w:after="0"/>
      </w:pPr>
      <w:r w:rsidRPr="00537E77">
        <w:rPr>
          <w:rFonts w:ascii="Times" w:hAnsi="Times" w:cs="Times"/>
          <w:sz w:val="28"/>
        </w:rPr>
        <w:t>участие гимназистов в работе ученического научно-исс</w:t>
      </w:r>
      <w:r>
        <w:rPr>
          <w:rFonts w:ascii="Times" w:hAnsi="Times" w:cs="Times"/>
          <w:sz w:val="28"/>
        </w:rPr>
        <w:t>ледовательского общества (УНИО).</w:t>
      </w:r>
      <w:r w:rsidRPr="001649B6">
        <w:rPr>
          <w:rFonts w:eastAsiaTheme="minorEastAsia"/>
          <w:bCs/>
          <w:i/>
        </w:rPr>
        <w:t xml:space="preserve"> </w:t>
      </w:r>
    </w:p>
    <w:p w:rsidR="0075784C" w:rsidRPr="00491EC8" w:rsidRDefault="00A7159C" w:rsidP="00491EC8">
      <w:pPr>
        <w:spacing w:line="276" w:lineRule="auto"/>
        <w:ind w:firstLine="708"/>
        <w:jc w:val="both"/>
        <w:rPr>
          <w:rFonts w:eastAsiaTheme="minorEastAsia"/>
          <w:b/>
          <w:bCs/>
          <w:sz w:val="28"/>
          <w:szCs w:val="28"/>
        </w:rPr>
      </w:pPr>
      <w:r w:rsidRPr="00A7159C">
        <w:rPr>
          <w:rFonts w:ascii="Times New Roman" w:eastAsiaTheme="minorEastAsia" w:hAnsi="Times New Roman" w:cs="Times New Roman"/>
          <w:bCs/>
          <w:sz w:val="28"/>
          <w:szCs w:val="28"/>
        </w:rPr>
        <w:t xml:space="preserve">Мы продолжаем сотрудничать с гимназией </w:t>
      </w:r>
      <w:proofErr w:type="spellStart"/>
      <w:r w:rsidRPr="00A7159C">
        <w:rPr>
          <w:rFonts w:ascii="Times New Roman" w:eastAsiaTheme="minorEastAsia" w:hAnsi="Times New Roman" w:cs="Times New Roman"/>
          <w:bCs/>
          <w:sz w:val="28"/>
          <w:szCs w:val="28"/>
        </w:rPr>
        <w:t>Францисцеум</w:t>
      </w:r>
      <w:proofErr w:type="spellEnd"/>
      <w:r w:rsidRPr="00A7159C">
        <w:rPr>
          <w:rFonts w:ascii="Times New Roman" w:eastAsiaTheme="minorEastAsia" w:hAnsi="Times New Roman" w:cs="Times New Roman"/>
          <w:bCs/>
          <w:sz w:val="28"/>
          <w:szCs w:val="28"/>
        </w:rPr>
        <w:t xml:space="preserve">. Нас посетила делегация </w:t>
      </w:r>
      <w:r>
        <w:rPr>
          <w:rFonts w:ascii="Times New Roman" w:eastAsiaTheme="minorEastAsia" w:hAnsi="Times New Roman" w:cs="Times New Roman"/>
          <w:bCs/>
          <w:sz w:val="28"/>
          <w:szCs w:val="28"/>
        </w:rPr>
        <w:t>старшеклассников</w:t>
      </w:r>
      <w:r w:rsidR="007C70D3">
        <w:rPr>
          <w:rFonts w:ascii="Times New Roman" w:eastAsiaTheme="minorEastAsia" w:hAnsi="Times New Roman" w:cs="Times New Roman"/>
          <w:bCs/>
          <w:sz w:val="28"/>
          <w:szCs w:val="28"/>
        </w:rPr>
        <w:t xml:space="preserve"> и преподавателей</w:t>
      </w:r>
      <w:r>
        <w:rPr>
          <w:rFonts w:ascii="Times New Roman" w:eastAsiaTheme="minorEastAsia" w:hAnsi="Times New Roman" w:cs="Times New Roman"/>
          <w:bCs/>
          <w:sz w:val="28"/>
          <w:szCs w:val="28"/>
        </w:rPr>
        <w:t xml:space="preserve">. </w:t>
      </w:r>
      <w:r w:rsidR="00374BB8">
        <w:rPr>
          <w:rFonts w:ascii="Times New Roman" w:eastAsiaTheme="minorEastAsia" w:hAnsi="Times New Roman" w:cs="Times New Roman"/>
          <w:bCs/>
          <w:sz w:val="28"/>
          <w:szCs w:val="28"/>
        </w:rPr>
        <w:t xml:space="preserve">Гостям была предложена </w:t>
      </w:r>
      <w:r w:rsidR="00374BB8">
        <w:rPr>
          <w:rFonts w:ascii="Times New Roman" w:eastAsiaTheme="minorEastAsia" w:hAnsi="Times New Roman" w:cs="Times New Roman"/>
          <w:bCs/>
          <w:sz w:val="28"/>
          <w:szCs w:val="28"/>
        </w:rPr>
        <w:lastRenderedPageBreak/>
        <w:t xml:space="preserve">культурная программа </w:t>
      </w:r>
      <w:r w:rsidR="007C70D3">
        <w:rPr>
          <w:rFonts w:ascii="Times New Roman" w:eastAsiaTheme="minorEastAsia" w:hAnsi="Times New Roman" w:cs="Times New Roman"/>
          <w:bCs/>
          <w:sz w:val="28"/>
          <w:szCs w:val="28"/>
        </w:rPr>
        <w:t>(</w:t>
      </w:r>
      <w:r w:rsidR="00374BB8">
        <w:rPr>
          <w:rFonts w:ascii="Times New Roman" w:eastAsiaTheme="minorEastAsia" w:hAnsi="Times New Roman" w:cs="Times New Roman"/>
          <w:bCs/>
          <w:sz w:val="28"/>
          <w:szCs w:val="28"/>
        </w:rPr>
        <w:t>посещения театра, музеев, дворцов</w:t>
      </w:r>
      <w:r w:rsidR="007C70D3">
        <w:rPr>
          <w:rFonts w:ascii="Times New Roman" w:eastAsiaTheme="minorEastAsia" w:hAnsi="Times New Roman" w:cs="Times New Roman"/>
          <w:bCs/>
          <w:sz w:val="28"/>
          <w:szCs w:val="28"/>
        </w:rPr>
        <w:t>)</w:t>
      </w:r>
      <w:r w:rsidR="00374BB8">
        <w:rPr>
          <w:rFonts w:ascii="Times New Roman" w:eastAsiaTheme="minorEastAsia" w:hAnsi="Times New Roman" w:cs="Times New Roman"/>
          <w:bCs/>
          <w:sz w:val="28"/>
          <w:szCs w:val="28"/>
        </w:rPr>
        <w:t>. Общение проходило на уроках мастерства</w:t>
      </w:r>
      <w:r w:rsidR="002D27E4">
        <w:rPr>
          <w:rFonts w:ascii="Times New Roman" w:eastAsiaTheme="minorEastAsia" w:hAnsi="Times New Roman" w:cs="Times New Roman"/>
          <w:bCs/>
          <w:sz w:val="28"/>
          <w:szCs w:val="28"/>
        </w:rPr>
        <w:t>, на воспитательных мероприятиях</w:t>
      </w:r>
      <w:r w:rsidR="00374BB8">
        <w:rPr>
          <w:rFonts w:ascii="Times New Roman" w:eastAsiaTheme="minorEastAsia" w:hAnsi="Times New Roman" w:cs="Times New Roman"/>
          <w:bCs/>
          <w:sz w:val="28"/>
          <w:szCs w:val="28"/>
        </w:rPr>
        <w:t xml:space="preserve">. </w:t>
      </w:r>
      <w:r w:rsidR="002D27E4">
        <w:rPr>
          <w:rFonts w:ascii="Times New Roman" w:eastAsiaTheme="minorEastAsia" w:hAnsi="Times New Roman" w:cs="Times New Roman"/>
          <w:bCs/>
          <w:sz w:val="28"/>
          <w:szCs w:val="28"/>
        </w:rPr>
        <w:t xml:space="preserve"> </w:t>
      </w:r>
      <w:r w:rsidR="002D27E4">
        <w:rPr>
          <w:rFonts w:ascii="Times New Roman" w:eastAsiaTheme="minorEastAsia" w:hAnsi="Times New Roman" w:cs="Times New Roman"/>
          <w:bCs/>
          <w:sz w:val="28"/>
          <w:szCs w:val="28"/>
        </w:rPr>
        <w:tab/>
      </w:r>
      <w:r w:rsidR="002D27E4">
        <w:rPr>
          <w:rFonts w:ascii="Times New Roman" w:eastAsiaTheme="minorEastAsia" w:hAnsi="Times New Roman" w:cs="Times New Roman"/>
          <w:bCs/>
          <w:sz w:val="28"/>
          <w:szCs w:val="28"/>
        </w:rPr>
        <w:tab/>
      </w:r>
      <w:r w:rsidR="002D27E4">
        <w:rPr>
          <w:rFonts w:ascii="Times New Roman" w:eastAsiaTheme="minorEastAsia" w:hAnsi="Times New Roman" w:cs="Times New Roman"/>
          <w:bCs/>
          <w:sz w:val="28"/>
          <w:szCs w:val="28"/>
        </w:rPr>
        <w:tab/>
      </w:r>
      <w:r w:rsidR="002D27E4">
        <w:rPr>
          <w:rFonts w:ascii="Times New Roman" w:eastAsiaTheme="minorEastAsia" w:hAnsi="Times New Roman" w:cs="Times New Roman"/>
          <w:bCs/>
          <w:sz w:val="28"/>
          <w:szCs w:val="28"/>
        </w:rPr>
        <w:tab/>
      </w:r>
      <w:r w:rsidR="002D27E4">
        <w:rPr>
          <w:rFonts w:ascii="Times New Roman" w:eastAsiaTheme="minorEastAsia" w:hAnsi="Times New Roman" w:cs="Times New Roman"/>
          <w:bCs/>
          <w:sz w:val="28"/>
          <w:szCs w:val="28"/>
        </w:rPr>
        <w:tab/>
      </w:r>
      <w:r w:rsidR="002D27E4">
        <w:rPr>
          <w:rFonts w:ascii="Times New Roman" w:eastAsiaTheme="minorEastAsia" w:hAnsi="Times New Roman" w:cs="Times New Roman"/>
          <w:bCs/>
          <w:sz w:val="28"/>
          <w:szCs w:val="28"/>
        </w:rPr>
        <w:tab/>
      </w:r>
      <w:r w:rsidR="002116C3">
        <w:rPr>
          <w:rFonts w:ascii="Times New Roman" w:eastAsiaTheme="minorEastAsia" w:hAnsi="Times New Roman" w:cs="Times New Roman"/>
          <w:bCs/>
          <w:i/>
        </w:rPr>
        <w:t>Слайд 19</w:t>
      </w:r>
      <w:r w:rsidR="00374BB8" w:rsidRPr="00374BB8">
        <w:rPr>
          <w:rFonts w:ascii="Times New Roman" w:eastAsiaTheme="minorEastAsia" w:hAnsi="Times New Roman" w:cs="Times New Roman"/>
          <w:bCs/>
          <w:i/>
        </w:rPr>
        <w:t>.</w:t>
      </w:r>
      <w:r w:rsidR="00374BB8" w:rsidRPr="003D1920">
        <w:rPr>
          <w:rFonts w:eastAsiaTheme="minorEastAsia"/>
          <w:b/>
          <w:bCs/>
          <w:sz w:val="28"/>
          <w:szCs w:val="28"/>
        </w:rPr>
        <w:t xml:space="preserve">  </w:t>
      </w:r>
    </w:p>
    <w:p w:rsidR="00F1717B" w:rsidRPr="005745E4" w:rsidRDefault="00F1717B" w:rsidP="00F1717B">
      <w:pPr>
        <w:spacing w:after="0"/>
        <w:ind w:firstLine="708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5745E4">
        <w:rPr>
          <w:rFonts w:ascii="Times New Roman" w:eastAsiaTheme="majorEastAsia" w:hAnsi="Times New Roman" w:cs="Times New Roman"/>
          <w:b/>
          <w:bCs/>
          <w:color w:val="002060"/>
          <w:kern w:val="24"/>
          <w:sz w:val="28"/>
          <w:szCs w:val="28"/>
        </w:rPr>
        <w:t>Финансово-экономическая деятельность</w:t>
      </w:r>
    </w:p>
    <w:p w:rsidR="00491EC8" w:rsidRDefault="00F1717B" w:rsidP="00C56A52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bCs/>
          <w:i/>
        </w:rPr>
      </w:pPr>
      <w:r w:rsidRPr="00F1717B">
        <w:rPr>
          <w:rFonts w:ascii="Times New Roman" w:eastAsiaTheme="majorEastAsia" w:hAnsi="Times New Roman" w:cs="Times New Roman"/>
          <w:kern w:val="24"/>
          <w:sz w:val="28"/>
          <w:szCs w:val="28"/>
        </w:rPr>
        <w:t xml:space="preserve">ГБОУ гимназия №406 самостоятельно организует финансово-экономическую деятельность и отчетность.  </w:t>
      </w:r>
      <w:r w:rsidR="0070764F">
        <w:rPr>
          <w:rFonts w:ascii="Times New Roman" w:eastAsiaTheme="majorEastAsia" w:hAnsi="Times New Roman" w:cs="Times New Roman"/>
          <w:kern w:val="24"/>
          <w:sz w:val="28"/>
          <w:szCs w:val="28"/>
        </w:rPr>
        <w:t>Бюджет за 2017</w:t>
      </w:r>
      <w:r w:rsidRPr="00F1717B">
        <w:rPr>
          <w:rFonts w:ascii="Times New Roman" w:eastAsiaTheme="majorEastAsia" w:hAnsi="Times New Roman" w:cs="Times New Roman"/>
          <w:kern w:val="24"/>
          <w:sz w:val="28"/>
          <w:szCs w:val="28"/>
        </w:rPr>
        <w:t xml:space="preserve"> год выполнен на 100</w:t>
      </w:r>
      <w:r w:rsidRPr="00C56A52">
        <w:rPr>
          <w:rFonts w:ascii="Times New Roman" w:eastAsiaTheme="majorEastAsia" w:hAnsi="Times New Roman" w:cs="Times New Roman"/>
          <w:kern w:val="24"/>
          <w:sz w:val="28"/>
          <w:szCs w:val="28"/>
        </w:rPr>
        <w:t>%.</w:t>
      </w:r>
      <w:r w:rsidRPr="00C56A52">
        <w:rPr>
          <w:rFonts w:ascii="Times New Roman" w:eastAsiaTheme="majorEastAsia" w:hAnsi="Times New Roman" w:cs="Times New Roman"/>
          <w:bCs/>
          <w:kern w:val="24"/>
          <w:sz w:val="28"/>
          <w:szCs w:val="28"/>
        </w:rPr>
        <w:t xml:space="preserve"> </w:t>
      </w:r>
      <w:r w:rsidR="00C56A52" w:rsidRPr="00C56A52">
        <w:rPr>
          <w:rFonts w:ascii="Times New Roman" w:eastAsiaTheme="majorEastAsia" w:hAnsi="Times New Roman" w:cs="Times New Roman"/>
          <w:bCs/>
          <w:kern w:val="24"/>
          <w:sz w:val="28"/>
          <w:szCs w:val="28"/>
        </w:rPr>
        <w:t>В</w:t>
      </w:r>
      <w:r w:rsidR="00C56A52">
        <w:rPr>
          <w:rFonts w:ascii="Times New Roman" w:eastAsiaTheme="majorEastAsia" w:hAnsi="Times New Roman" w:cs="Times New Roman"/>
          <w:bCs/>
          <w:kern w:val="24"/>
          <w:sz w:val="28"/>
          <w:szCs w:val="28"/>
        </w:rPr>
        <w:t xml:space="preserve">ыделенные </w:t>
      </w:r>
      <w:r w:rsidR="00C56A52" w:rsidRPr="00C56A52">
        <w:rPr>
          <w:rFonts w:ascii="Times New Roman" w:eastAsiaTheme="majorEastAsia" w:hAnsi="Times New Roman" w:cs="Times New Roman"/>
          <w:bCs/>
          <w:kern w:val="24"/>
          <w:sz w:val="28"/>
          <w:szCs w:val="28"/>
        </w:rPr>
        <w:t xml:space="preserve">ассигнования составили  </w:t>
      </w:r>
      <w:r w:rsidR="00C56A52" w:rsidRPr="00C56A52">
        <w:rPr>
          <w:rFonts w:ascii="Times New Roman" w:eastAsiaTheme="majorEastAsia" w:hAnsi="Times New Roman" w:cs="Times New Roman"/>
          <w:bCs/>
          <w:kern w:val="24"/>
          <w:sz w:val="28"/>
          <w:szCs w:val="28"/>
          <w:u w:val="single"/>
        </w:rPr>
        <w:t>103 456 151,64 руб.</w:t>
      </w:r>
      <w:r w:rsidR="00C56A52" w:rsidRPr="002116C3">
        <w:rPr>
          <w:rFonts w:ascii="Times New Roman" w:eastAsiaTheme="majorEastAsia" w:hAnsi="Times New Roman" w:cs="Times New Roman"/>
          <w:bCs/>
          <w:kern w:val="24"/>
          <w:sz w:val="28"/>
          <w:szCs w:val="28"/>
        </w:rPr>
        <w:t xml:space="preserve">  </w:t>
      </w:r>
      <w:r w:rsidR="002116C3" w:rsidRPr="002116C3">
        <w:rPr>
          <w:rFonts w:ascii="Times New Roman" w:eastAsiaTheme="majorEastAsia" w:hAnsi="Times New Roman" w:cs="Times New Roman"/>
          <w:bCs/>
          <w:kern w:val="24"/>
          <w:sz w:val="28"/>
          <w:szCs w:val="28"/>
        </w:rPr>
        <w:t xml:space="preserve">           </w:t>
      </w:r>
      <w:r w:rsidR="002116C3">
        <w:rPr>
          <w:rFonts w:ascii="Times New Roman" w:eastAsiaTheme="minorEastAsia" w:hAnsi="Times New Roman" w:cs="Times New Roman"/>
          <w:bCs/>
          <w:i/>
        </w:rPr>
        <w:t xml:space="preserve">                                  </w:t>
      </w:r>
    </w:p>
    <w:p w:rsidR="00C56A52" w:rsidRDefault="002116C3" w:rsidP="00491EC8">
      <w:pPr>
        <w:spacing w:after="0" w:line="276" w:lineRule="auto"/>
        <w:ind w:firstLine="709"/>
        <w:jc w:val="both"/>
        <w:rPr>
          <w:rFonts w:ascii="Times New Roman" w:eastAsiaTheme="majorEastAsia" w:hAnsi="Times New Roman" w:cs="Times New Roman"/>
          <w:bCs/>
          <w:kern w:val="24"/>
          <w:sz w:val="28"/>
          <w:szCs w:val="28"/>
          <w:u w:val="single"/>
        </w:rPr>
      </w:pPr>
      <w:r>
        <w:rPr>
          <w:rFonts w:ascii="Times New Roman" w:eastAsiaTheme="minorEastAsia" w:hAnsi="Times New Roman" w:cs="Times New Roman"/>
          <w:bCs/>
          <w:i/>
        </w:rPr>
        <w:t>Слайд 20</w:t>
      </w:r>
      <w:r w:rsidRPr="00374BB8">
        <w:rPr>
          <w:rFonts w:ascii="Times New Roman" w:eastAsiaTheme="minorEastAsia" w:hAnsi="Times New Roman" w:cs="Times New Roman"/>
          <w:bCs/>
          <w:i/>
        </w:rPr>
        <w:t>.</w:t>
      </w:r>
      <w:r w:rsidRPr="003D1920">
        <w:rPr>
          <w:rFonts w:eastAsiaTheme="minorEastAsia"/>
          <w:b/>
          <w:bCs/>
          <w:sz w:val="28"/>
          <w:szCs w:val="28"/>
        </w:rPr>
        <w:t xml:space="preserve">  </w:t>
      </w:r>
    </w:p>
    <w:p w:rsidR="001649B6" w:rsidRDefault="00C56A52" w:rsidP="001649B6">
      <w:pPr>
        <w:spacing w:after="0" w:line="276" w:lineRule="auto"/>
        <w:ind w:firstLine="708"/>
        <w:jc w:val="both"/>
        <w:rPr>
          <w:rFonts w:ascii="Times New Roman" w:eastAsiaTheme="majorEastAsia" w:hAnsi="Times New Roman" w:cs="Times New Roman"/>
          <w:bCs/>
          <w:kern w:val="24"/>
          <w:sz w:val="28"/>
          <w:szCs w:val="28"/>
        </w:rPr>
      </w:pPr>
      <w:r w:rsidRPr="00C56A52">
        <w:rPr>
          <w:rFonts w:ascii="Times New Roman" w:eastAsiaTheme="majorEastAsia" w:hAnsi="Times New Roman" w:cs="Times New Roman"/>
          <w:bCs/>
          <w:kern w:val="24"/>
          <w:sz w:val="28"/>
          <w:szCs w:val="28"/>
        </w:rPr>
        <w:t xml:space="preserve">Источники финансирования: </w:t>
      </w:r>
      <w:r>
        <w:rPr>
          <w:rFonts w:ascii="Times New Roman" w:eastAsiaTheme="majorEastAsia" w:hAnsi="Times New Roman" w:cs="Times New Roman"/>
          <w:bCs/>
          <w:kern w:val="24"/>
          <w:sz w:val="28"/>
          <w:szCs w:val="28"/>
        </w:rPr>
        <w:t xml:space="preserve">субсидии на выполнение государственного задания, целевые субсидии, поступление от платных услуг, иные поступления. </w:t>
      </w:r>
    </w:p>
    <w:p w:rsidR="00C8746F" w:rsidRPr="001649B6" w:rsidRDefault="001649B6" w:rsidP="001649B6">
      <w:pPr>
        <w:spacing w:after="0" w:line="276" w:lineRule="auto"/>
        <w:ind w:firstLine="708"/>
        <w:jc w:val="both"/>
        <w:rPr>
          <w:rFonts w:ascii="Times New Roman" w:eastAsiaTheme="majorEastAsia" w:hAnsi="Times New Roman" w:cs="Times New Roman"/>
          <w:bCs/>
          <w:kern w:val="24"/>
          <w:sz w:val="28"/>
          <w:szCs w:val="28"/>
        </w:rPr>
      </w:pPr>
      <w:r>
        <w:rPr>
          <w:rFonts w:ascii="Times New Roman" w:eastAsiaTheme="majorEastAsia" w:hAnsi="Times New Roman" w:cs="Times New Roman"/>
          <w:bCs/>
          <w:kern w:val="24"/>
          <w:sz w:val="28"/>
          <w:szCs w:val="28"/>
        </w:rPr>
        <w:t>Штатное расписание оптимизировано на период реконструкции и капитального строительства.</w:t>
      </w:r>
    </w:p>
    <w:tbl>
      <w:tblPr>
        <w:tblW w:w="10000" w:type="dxa"/>
        <w:tblLook w:val="04A0"/>
      </w:tblPr>
      <w:tblGrid>
        <w:gridCol w:w="1488"/>
        <w:gridCol w:w="656"/>
        <w:gridCol w:w="804"/>
        <w:gridCol w:w="1316"/>
        <w:gridCol w:w="719"/>
        <w:gridCol w:w="651"/>
        <w:gridCol w:w="1740"/>
        <w:gridCol w:w="1580"/>
        <w:gridCol w:w="1046"/>
      </w:tblGrid>
      <w:tr w:rsidR="00C56A52" w:rsidRPr="0075784C" w:rsidTr="00C56A52">
        <w:trPr>
          <w:trHeight w:val="600"/>
        </w:trPr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784C" w:rsidRPr="0075784C" w:rsidRDefault="0075784C" w:rsidP="007578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84C" w:rsidRPr="0075784C" w:rsidRDefault="0075784C" w:rsidP="007578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84C" w:rsidRPr="0075784C" w:rsidRDefault="0075784C" w:rsidP="00757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84C" w:rsidRPr="0075784C" w:rsidRDefault="0075784C" w:rsidP="00757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84C" w:rsidRPr="0075784C" w:rsidRDefault="0075784C" w:rsidP="00757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84C" w:rsidRPr="0075784C" w:rsidRDefault="0075784C" w:rsidP="00757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84C" w:rsidRPr="0075784C" w:rsidRDefault="0075784C" w:rsidP="00757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84C" w:rsidRPr="0075784C" w:rsidRDefault="0075784C" w:rsidP="00757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784C" w:rsidRPr="0075784C" w:rsidRDefault="0075784C" w:rsidP="00757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784C" w:rsidRPr="0075784C" w:rsidTr="00C56A52">
        <w:trPr>
          <w:trHeight w:val="720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84C" w:rsidRPr="0075784C" w:rsidRDefault="0075784C" w:rsidP="00757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bscript"/>
                <w:lang w:eastAsia="ru-RU"/>
              </w:rPr>
            </w:pPr>
            <w:proofErr w:type="spellStart"/>
            <w:r w:rsidRPr="0075784C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bscript"/>
                <w:lang w:eastAsia="ru-RU"/>
              </w:rPr>
              <w:t>Исторчники</w:t>
            </w:r>
            <w:proofErr w:type="spellEnd"/>
            <w:r w:rsidRPr="0075784C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bscript"/>
                <w:lang w:eastAsia="ru-RU"/>
              </w:rPr>
              <w:t xml:space="preserve"> финансирования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vAlign w:val="center"/>
            <w:hideMark/>
          </w:tcPr>
          <w:p w:rsidR="0075784C" w:rsidRPr="0075784C" w:rsidRDefault="0075784C" w:rsidP="00757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bscript"/>
                <w:lang w:eastAsia="ru-RU"/>
              </w:rPr>
            </w:pPr>
            <w:r w:rsidRPr="0075784C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bscript"/>
                <w:lang w:eastAsia="ru-RU"/>
              </w:rPr>
              <w:t>ПФХД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vAlign w:val="center"/>
            <w:hideMark/>
          </w:tcPr>
          <w:p w:rsidR="0075784C" w:rsidRPr="0075784C" w:rsidRDefault="0075784C" w:rsidP="00757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bscript"/>
                <w:lang w:eastAsia="ru-RU"/>
              </w:rPr>
            </w:pPr>
            <w:r w:rsidRPr="0075784C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bscript"/>
                <w:lang w:eastAsia="ru-RU"/>
              </w:rPr>
              <w:t>Подраздел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vAlign w:val="center"/>
            <w:hideMark/>
          </w:tcPr>
          <w:p w:rsidR="0075784C" w:rsidRPr="0075784C" w:rsidRDefault="0075784C" w:rsidP="00757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bscript"/>
                <w:lang w:eastAsia="ru-RU"/>
              </w:rPr>
            </w:pPr>
            <w:r w:rsidRPr="0075784C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bscript"/>
                <w:lang w:eastAsia="ru-RU"/>
              </w:rPr>
              <w:t>Целевая  статья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vAlign w:val="center"/>
            <w:hideMark/>
          </w:tcPr>
          <w:p w:rsidR="0075784C" w:rsidRPr="0075784C" w:rsidRDefault="0075784C" w:rsidP="00757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bscript"/>
                <w:lang w:eastAsia="ru-RU"/>
              </w:rPr>
            </w:pPr>
            <w:r w:rsidRPr="0075784C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bscript"/>
                <w:lang w:eastAsia="ru-RU"/>
              </w:rPr>
              <w:t>Вид расходов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vAlign w:val="center"/>
            <w:hideMark/>
          </w:tcPr>
          <w:p w:rsidR="0075784C" w:rsidRPr="0075784C" w:rsidRDefault="0075784C" w:rsidP="00757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bscript"/>
                <w:lang w:eastAsia="ru-RU"/>
              </w:rPr>
            </w:pPr>
            <w:r w:rsidRPr="0075784C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bscript"/>
                <w:lang w:eastAsia="ru-RU"/>
              </w:rPr>
              <w:t>КОСГУ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vAlign w:val="center"/>
            <w:hideMark/>
          </w:tcPr>
          <w:p w:rsidR="0075784C" w:rsidRPr="0075784C" w:rsidRDefault="0075784C" w:rsidP="00757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bscript"/>
                <w:lang w:eastAsia="ru-RU"/>
              </w:rPr>
            </w:pPr>
            <w:r w:rsidRPr="0075784C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bscript"/>
                <w:lang w:eastAsia="ru-RU"/>
              </w:rPr>
              <w:t>Объем финансирования на год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84C" w:rsidRPr="0075784C" w:rsidRDefault="0075784C" w:rsidP="00757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bscript"/>
                <w:lang w:eastAsia="ru-RU"/>
              </w:rPr>
            </w:pPr>
            <w:proofErr w:type="spellStart"/>
            <w:r w:rsidRPr="0075784C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bscript"/>
                <w:lang w:eastAsia="ru-RU"/>
              </w:rPr>
              <w:t>Ден</w:t>
            </w:r>
            <w:proofErr w:type="gramStart"/>
            <w:r w:rsidRPr="0075784C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bscript"/>
                <w:lang w:eastAsia="ru-RU"/>
              </w:rPr>
              <w:t>.с</w:t>
            </w:r>
            <w:proofErr w:type="gramEnd"/>
            <w:r w:rsidRPr="0075784C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bscript"/>
                <w:lang w:eastAsia="ru-RU"/>
              </w:rPr>
              <w:t>р-ва</w:t>
            </w:r>
            <w:proofErr w:type="spellEnd"/>
            <w:r w:rsidRPr="0075784C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bscript"/>
                <w:lang w:eastAsia="ru-RU"/>
              </w:rPr>
              <w:t xml:space="preserve"> не </w:t>
            </w:r>
            <w:proofErr w:type="spellStart"/>
            <w:r w:rsidRPr="0075784C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bscript"/>
                <w:lang w:eastAsia="ru-RU"/>
              </w:rPr>
              <w:t>подлеж</w:t>
            </w:r>
            <w:proofErr w:type="spellEnd"/>
            <w:r w:rsidRPr="0075784C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bscript"/>
                <w:lang w:eastAsia="ru-RU"/>
              </w:rPr>
              <w:t xml:space="preserve">. </w:t>
            </w:r>
            <w:proofErr w:type="spellStart"/>
            <w:r w:rsidRPr="0075784C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bscript"/>
                <w:lang w:eastAsia="ru-RU"/>
              </w:rPr>
              <w:t>размещ</w:t>
            </w:r>
            <w:proofErr w:type="spellEnd"/>
            <w:r w:rsidRPr="0075784C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bscript"/>
                <w:lang w:eastAsia="ru-RU"/>
              </w:rPr>
              <w:t>.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84C" w:rsidRPr="0075784C" w:rsidRDefault="0075784C" w:rsidP="00757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bscript"/>
                <w:lang w:eastAsia="ru-RU"/>
              </w:rPr>
            </w:pPr>
            <w:r w:rsidRPr="0075784C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bscript"/>
                <w:lang w:eastAsia="ru-RU"/>
              </w:rPr>
              <w:t>К размещению</w:t>
            </w:r>
          </w:p>
        </w:tc>
      </w:tr>
      <w:tr w:rsidR="00C56A52" w:rsidRPr="0075784C" w:rsidTr="00C56A52">
        <w:trPr>
          <w:trHeight w:val="300"/>
        </w:trPr>
        <w:tc>
          <w:tcPr>
            <w:tcW w:w="14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5784C" w:rsidRPr="0075784C" w:rsidRDefault="0075784C" w:rsidP="007578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784C">
              <w:rPr>
                <w:rFonts w:ascii="Times New Roman" w:eastAsia="Times New Roman" w:hAnsi="Times New Roman" w:cs="Times New Roman"/>
                <w:lang w:eastAsia="ru-RU"/>
              </w:rPr>
              <w:t xml:space="preserve">Субсидии на </w:t>
            </w:r>
            <w:proofErr w:type="spellStart"/>
            <w:r w:rsidRPr="0075784C">
              <w:rPr>
                <w:rFonts w:ascii="Times New Roman" w:eastAsia="Times New Roman" w:hAnsi="Times New Roman" w:cs="Times New Roman"/>
                <w:lang w:eastAsia="ru-RU"/>
              </w:rPr>
              <w:t>госзадание</w:t>
            </w:r>
            <w:proofErr w:type="spellEnd"/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84C" w:rsidRPr="0075784C" w:rsidRDefault="0075784C" w:rsidP="00757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784C">
              <w:rPr>
                <w:rFonts w:ascii="Times New Roman" w:eastAsia="Times New Roman" w:hAnsi="Times New Roman" w:cs="Times New Roman"/>
                <w:lang w:eastAsia="ru-RU"/>
              </w:rPr>
              <w:t>1100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84C" w:rsidRPr="0075784C" w:rsidRDefault="0075784C" w:rsidP="00757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784C">
              <w:rPr>
                <w:rFonts w:ascii="Times New Roman" w:eastAsia="Times New Roman" w:hAnsi="Times New Roman" w:cs="Times New Roman"/>
                <w:lang w:eastAsia="ru-RU"/>
              </w:rPr>
              <w:t>0702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84C" w:rsidRPr="0075784C" w:rsidRDefault="0075784C" w:rsidP="00757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784C">
              <w:rPr>
                <w:rFonts w:ascii="Times New Roman" w:eastAsia="Times New Roman" w:hAnsi="Times New Roman" w:cs="Times New Roman"/>
                <w:lang w:eastAsia="ru-RU"/>
              </w:rPr>
              <w:t>0220020030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84C" w:rsidRPr="0075784C" w:rsidRDefault="0075784C" w:rsidP="00757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784C">
              <w:rPr>
                <w:rFonts w:ascii="Times New Roman" w:eastAsia="Times New Roman" w:hAnsi="Times New Roman" w:cs="Times New Roman"/>
                <w:lang w:eastAsia="ru-RU"/>
              </w:rPr>
              <w:t>611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84C" w:rsidRPr="0075784C" w:rsidRDefault="0075784C" w:rsidP="00757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784C">
              <w:rPr>
                <w:rFonts w:ascii="Times New Roman" w:eastAsia="Times New Roman" w:hAnsi="Times New Roman" w:cs="Times New Roman"/>
                <w:lang w:eastAsia="ru-RU"/>
              </w:rPr>
              <w:t>210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84C" w:rsidRPr="0075784C" w:rsidRDefault="0075784C" w:rsidP="00757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5784C">
              <w:rPr>
                <w:rFonts w:ascii="Times New Roman" w:eastAsia="Times New Roman" w:hAnsi="Times New Roman" w:cs="Times New Roman"/>
                <w:lang w:eastAsia="ru-RU"/>
              </w:rPr>
              <w:t>87 752 700,00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84C" w:rsidRPr="0075784C" w:rsidRDefault="0075784C" w:rsidP="00757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5784C">
              <w:rPr>
                <w:rFonts w:ascii="Times New Roman" w:eastAsia="Times New Roman" w:hAnsi="Times New Roman" w:cs="Times New Roman"/>
                <w:lang w:eastAsia="ru-RU"/>
              </w:rPr>
              <w:t>87 752 700,00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84C" w:rsidRPr="0075784C" w:rsidRDefault="0075784C" w:rsidP="00757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578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C56A52" w:rsidRPr="0075784C" w:rsidTr="00C56A52">
        <w:trPr>
          <w:trHeight w:val="300"/>
        </w:trPr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784C" w:rsidRPr="0075784C" w:rsidRDefault="0075784C" w:rsidP="007578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84C" w:rsidRPr="0075784C" w:rsidRDefault="0075784C" w:rsidP="00757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784C">
              <w:rPr>
                <w:rFonts w:ascii="Times New Roman" w:eastAsia="Times New Roman" w:hAnsi="Times New Roman" w:cs="Times New Roman"/>
                <w:lang w:eastAsia="ru-RU"/>
              </w:rPr>
              <w:t>1100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84C" w:rsidRPr="0075784C" w:rsidRDefault="0075784C" w:rsidP="00757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784C">
              <w:rPr>
                <w:rFonts w:ascii="Times New Roman" w:eastAsia="Times New Roman" w:hAnsi="Times New Roman" w:cs="Times New Roman"/>
                <w:lang w:eastAsia="ru-RU"/>
              </w:rPr>
              <w:t>0702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84C" w:rsidRPr="0075784C" w:rsidRDefault="0075784C" w:rsidP="00757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784C">
              <w:rPr>
                <w:rFonts w:ascii="Times New Roman" w:eastAsia="Times New Roman" w:hAnsi="Times New Roman" w:cs="Times New Roman"/>
                <w:lang w:eastAsia="ru-RU"/>
              </w:rPr>
              <w:t>0220020030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84C" w:rsidRPr="0075784C" w:rsidRDefault="0075784C" w:rsidP="00757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784C">
              <w:rPr>
                <w:rFonts w:ascii="Times New Roman" w:eastAsia="Times New Roman" w:hAnsi="Times New Roman" w:cs="Times New Roman"/>
                <w:lang w:eastAsia="ru-RU"/>
              </w:rPr>
              <w:t>611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84C" w:rsidRPr="0075784C" w:rsidRDefault="0075784C" w:rsidP="00757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784C">
              <w:rPr>
                <w:rFonts w:ascii="Times New Roman" w:eastAsia="Times New Roman" w:hAnsi="Times New Roman" w:cs="Times New Roman"/>
                <w:lang w:eastAsia="ru-RU"/>
              </w:rPr>
              <w:t>221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84C" w:rsidRPr="0075784C" w:rsidRDefault="0075784C" w:rsidP="00757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5784C">
              <w:rPr>
                <w:rFonts w:ascii="Times New Roman" w:eastAsia="Times New Roman" w:hAnsi="Times New Roman" w:cs="Times New Roman"/>
                <w:lang w:eastAsia="ru-RU"/>
              </w:rPr>
              <w:t>71 900,00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84C" w:rsidRPr="0075784C" w:rsidRDefault="0075784C" w:rsidP="00757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5784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84C" w:rsidRPr="0075784C" w:rsidRDefault="0075784C" w:rsidP="00757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5784C">
              <w:rPr>
                <w:rFonts w:ascii="Times New Roman" w:eastAsia="Times New Roman" w:hAnsi="Times New Roman" w:cs="Times New Roman"/>
                <w:lang w:eastAsia="ru-RU"/>
              </w:rPr>
              <w:t>71 900,00</w:t>
            </w:r>
          </w:p>
        </w:tc>
      </w:tr>
      <w:tr w:rsidR="00C56A52" w:rsidRPr="0075784C" w:rsidTr="00C56A52">
        <w:trPr>
          <w:trHeight w:val="300"/>
        </w:trPr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784C" w:rsidRPr="0075784C" w:rsidRDefault="0075784C" w:rsidP="007578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84C" w:rsidRPr="0075784C" w:rsidRDefault="0075784C" w:rsidP="00757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784C">
              <w:rPr>
                <w:rFonts w:ascii="Times New Roman" w:eastAsia="Times New Roman" w:hAnsi="Times New Roman" w:cs="Times New Roman"/>
                <w:lang w:eastAsia="ru-RU"/>
              </w:rPr>
              <w:t>1100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84C" w:rsidRPr="0075784C" w:rsidRDefault="0075784C" w:rsidP="00757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784C">
              <w:rPr>
                <w:rFonts w:ascii="Times New Roman" w:eastAsia="Times New Roman" w:hAnsi="Times New Roman" w:cs="Times New Roman"/>
                <w:lang w:eastAsia="ru-RU"/>
              </w:rPr>
              <w:t>0702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84C" w:rsidRPr="0075784C" w:rsidRDefault="0075784C" w:rsidP="00757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784C">
              <w:rPr>
                <w:rFonts w:ascii="Times New Roman" w:eastAsia="Times New Roman" w:hAnsi="Times New Roman" w:cs="Times New Roman"/>
                <w:lang w:eastAsia="ru-RU"/>
              </w:rPr>
              <w:t>0220020030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84C" w:rsidRPr="0075784C" w:rsidRDefault="0075784C" w:rsidP="00757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784C">
              <w:rPr>
                <w:rFonts w:ascii="Times New Roman" w:eastAsia="Times New Roman" w:hAnsi="Times New Roman" w:cs="Times New Roman"/>
                <w:lang w:eastAsia="ru-RU"/>
              </w:rPr>
              <w:t>611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84C" w:rsidRPr="0075784C" w:rsidRDefault="0075784C" w:rsidP="00757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784C">
              <w:rPr>
                <w:rFonts w:ascii="Times New Roman" w:eastAsia="Times New Roman" w:hAnsi="Times New Roman" w:cs="Times New Roman"/>
                <w:lang w:eastAsia="ru-RU"/>
              </w:rPr>
              <w:t>222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84C" w:rsidRPr="0075784C" w:rsidRDefault="0075784C" w:rsidP="00757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5784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84C" w:rsidRPr="0075784C" w:rsidRDefault="0075784C" w:rsidP="00757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5784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84C" w:rsidRPr="0075784C" w:rsidRDefault="0075784C" w:rsidP="00757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5784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56A52" w:rsidRPr="0075784C" w:rsidTr="00C56A52">
        <w:trPr>
          <w:trHeight w:val="300"/>
        </w:trPr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784C" w:rsidRPr="0075784C" w:rsidRDefault="0075784C" w:rsidP="007578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84C" w:rsidRPr="0075784C" w:rsidRDefault="0075784C" w:rsidP="00757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784C">
              <w:rPr>
                <w:rFonts w:ascii="Times New Roman" w:eastAsia="Times New Roman" w:hAnsi="Times New Roman" w:cs="Times New Roman"/>
                <w:lang w:eastAsia="ru-RU"/>
              </w:rPr>
              <w:t>1100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84C" w:rsidRPr="0075784C" w:rsidRDefault="0075784C" w:rsidP="00757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784C">
              <w:rPr>
                <w:rFonts w:ascii="Times New Roman" w:eastAsia="Times New Roman" w:hAnsi="Times New Roman" w:cs="Times New Roman"/>
                <w:lang w:eastAsia="ru-RU"/>
              </w:rPr>
              <w:t>0702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84C" w:rsidRPr="0075784C" w:rsidRDefault="0075784C" w:rsidP="00757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784C">
              <w:rPr>
                <w:rFonts w:ascii="Times New Roman" w:eastAsia="Times New Roman" w:hAnsi="Times New Roman" w:cs="Times New Roman"/>
                <w:lang w:eastAsia="ru-RU"/>
              </w:rPr>
              <w:t>0220020030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84C" w:rsidRPr="0075784C" w:rsidRDefault="0075784C" w:rsidP="00757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784C">
              <w:rPr>
                <w:rFonts w:ascii="Times New Roman" w:eastAsia="Times New Roman" w:hAnsi="Times New Roman" w:cs="Times New Roman"/>
                <w:lang w:eastAsia="ru-RU"/>
              </w:rPr>
              <w:t>611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84C" w:rsidRPr="0075784C" w:rsidRDefault="0075784C" w:rsidP="00757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784C">
              <w:rPr>
                <w:rFonts w:ascii="Times New Roman" w:eastAsia="Times New Roman" w:hAnsi="Times New Roman" w:cs="Times New Roman"/>
                <w:lang w:eastAsia="ru-RU"/>
              </w:rPr>
              <w:t>223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84C" w:rsidRPr="0075784C" w:rsidRDefault="0075784C" w:rsidP="00757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5784C">
              <w:rPr>
                <w:rFonts w:ascii="Times New Roman" w:eastAsia="Times New Roman" w:hAnsi="Times New Roman" w:cs="Times New Roman"/>
                <w:lang w:eastAsia="ru-RU"/>
              </w:rPr>
              <w:t>3 765 600,00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84C" w:rsidRPr="0075784C" w:rsidRDefault="0075784C" w:rsidP="00757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5784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84C" w:rsidRPr="0075784C" w:rsidRDefault="0075784C" w:rsidP="00757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5784C">
              <w:rPr>
                <w:rFonts w:ascii="Times New Roman" w:eastAsia="Times New Roman" w:hAnsi="Times New Roman" w:cs="Times New Roman"/>
                <w:lang w:eastAsia="ru-RU"/>
              </w:rPr>
              <w:t>3 765 600,00</w:t>
            </w:r>
          </w:p>
        </w:tc>
      </w:tr>
      <w:tr w:rsidR="00C56A52" w:rsidRPr="0075784C" w:rsidTr="00C56A52">
        <w:trPr>
          <w:trHeight w:val="300"/>
        </w:trPr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784C" w:rsidRPr="0075784C" w:rsidRDefault="0075784C" w:rsidP="007578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84C" w:rsidRPr="0075784C" w:rsidRDefault="0075784C" w:rsidP="00757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784C">
              <w:rPr>
                <w:rFonts w:ascii="Times New Roman" w:eastAsia="Times New Roman" w:hAnsi="Times New Roman" w:cs="Times New Roman"/>
                <w:lang w:eastAsia="ru-RU"/>
              </w:rPr>
              <w:t>1100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84C" w:rsidRPr="0075784C" w:rsidRDefault="0075784C" w:rsidP="00757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784C">
              <w:rPr>
                <w:rFonts w:ascii="Times New Roman" w:eastAsia="Times New Roman" w:hAnsi="Times New Roman" w:cs="Times New Roman"/>
                <w:lang w:eastAsia="ru-RU"/>
              </w:rPr>
              <w:t>0702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84C" w:rsidRPr="0075784C" w:rsidRDefault="0075784C" w:rsidP="00757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784C">
              <w:rPr>
                <w:rFonts w:ascii="Times New Roman" w:eastAsia="Times New Roman" w:hAnsi="Times New Roman" w:cs="Times New Roman"/>
                <w:lang w:eastAsia="ru-RU"/>
              </w:rPr>
              <w:t>0220020030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84C" w:rsidRPr="0075784C" w:rsidRDefault="0075784C" w:rsidP="00757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784C">
              <w:rPr>
                <w:rFonts w:ascii="Times New Roman" w:eastAsia="Times New Roman" w:hAnsi="Times New Roman" w:cs="Times New Roman"/>
                <w:lang w:eastAsia="ru-RU"/>
              </w:rPr>
              <w:t>611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84C" w:rsidRPr="0075784C" w:rsidRDefault="0075784C" w:rsidP="00757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784C">
              <w:rPr>
                <w:rFonts w:ascii="Times New Roman" w:eastAsia="Times New Roman" w:hAnsi="Times New Roman" w:cs="Times New Roman"/>
                <w:lang w:eastAsia="ru-RU"/>
              </w:rPr>
              <w:t>224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84C" w:rsidRPr="0075784C" w:rsidRDefault="0075784C" w:rsidP="00757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5784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84C" w:rsidRPr="0075784C" w:rsidRDefault="0075784C" w:rsidP="00757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5784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84C" w:rsidRPr="0075784C" w:rsidRDefault="0075784C" w:rsidP="00757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5784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56A52" w:rsidRPr="0075784C" w:rsidTr="00C56A52">
        <w:trPr>
          <w:trHeight w:val="300"/>
        </w:trPr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784C" w:rsidRPr="0075784C" w:rsidRDefault="0075784C" w:rsidP="007578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84C" w:rsidRPr="0075784C" w:rsidRDefault="0075784C" w:rsidP="00757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784C">
              <w:rPr>
                <w:rFonts w:ascii="Times New Roman" w:eastAsia="Times New Roman" w:hAnsi="Times New Roman" w:cs="Times New Roman"/>
                <w:lang w:eastAsia="ru-RU"/>
              </w:rPr>
              <w:t>1100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84C" w:rsidRPr="0075784C" w:rsidRDefault="0075784C" w:rsidP="00757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784C">
              <w:rPr>
                <w:rFonts w:ascii="Times New Roman" w:eastAsia="Times New Roman" w:hAnsi="Times New Roman" w:cs="Times New Roman"/>
                <w:lang w:eastAsia="ru-RU"/>
              </w:rPr>
              <w:t>0702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84C" w:rsidRPr="0075784C" w:rsidRDefault="0075784C" w:rsidP="00757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784C">
              <w:rPr>
                <w:rFonts w:ascii="Times New Roman" w:eastAsia="Times New Roman" w:hAnsi="Times New Roman" w:cs="Times New Roman"/>
                <w:lang w:eastAsia="ru-RU"/>
              </w:rPr>
              <w:t>0220020030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84C" w:rsidRPr="0075784C" w:rsidRDefault="0075784C" w:rsidP="00757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784C">
              <w:rPr>
                <w:rFonts w:ascii="Times New Roman" w:eastAsia="Times New Roman" w:hAnsi="Times New Roman" w:cs="Times New Roman"/>
                <w:lang w:eastAsia="ru-RU"/>
              </w:rPr>
              <w:t>611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84C" w:rsidRPr="0075784C" w:rsidRDefault="0075784C" w:rsidP="00757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784C">
              <w:rPr>
                <w:rFonts w:ascii="Times New Roman" w:eastAsia="Times New Roman" w:hAnsi="Times New Roman" w:cs="Times New Roman"/>
                <w:lang w:eastAsia="ru-RU"/>
              </w:rPr>
              <w:t>225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84C" w:rsidRPr="0075784C" w:rsidRDefault="0075784C" w:rsidP="00757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5784C">
              <w:rPr>
                <w:rFonts w:ascii="Times New Roman" w:eastAsia="Times New Roman" w:hAnsi="Times New Roman" w:cs="Times New Roman"/>
                <w:lang w:eastAsia="ru-RU"/>
              </w:rPr>
              <w:t>1 306 000,00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84C" w:rsidRPr="0075784C" w:rsidRDefault="0075784C" w:rsidP="00757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5784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84C" w:rsidRPr="0075784C" w:rsidRDefault="0075784C" w:rsidP="00757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5784C">
              <w:rPr>
                <w:rFonts w:ascii="Times New Roman" w:eastAsia="Times New Roman" w:hAnsi="Times New Roman" w:cs="Times New Roman"/>
                <w:lang w:eastAsia="ru-RU"/>
              </w:rPr>
              <w:t>1 306 000,00</w:t>
            </w:r>
          </w:p>
        </w:tc>
      </w:tr>
      <w:tr w:rsidR="00C56A52" w:rsidRPr="0075784C" w:rsidTr="00C56A52">
        <w:trPr>
          <w:trHeight w:val="300"/>
        </w:trPr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784C" w:rsidRPr="0075784C" w:rsidRDefault="0075784C" w:rsidP="007578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84C" w:rsidRPr="0075784C" w:rsidRDefault="0075784C" w:rsidP="00757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784C">
              <w:rPr>
                <w:rFonts w:ascii="Times New Roman" w:eastAsia="Times New Roman" w:hAnsi="Times New Roman" w:cs="Times New Roman"/>
                <w:lang w:eastAsia="ru-RU"/>
              </w:rPr>
              <w:t>1100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84C" w:rsidRPr="0075784C" w:rsidRDefault="0075784C" w:rsidP="00757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784C">
              <w:rPr>
                <w:rFonts w:ascii="Times New Roman" w:eastAsia="Times New Roman" w:hAnsi="Times New Roman" w:cs="Times New Roman"/>
                <w:lang w:eastAsia="ru-RU"/>
              </w:rPr>
              <w:t>0702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84C" w:rsidRPr="0075784C" w:rsidRDefault="0075784C" w:rsidP="00757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784C">
              <w:rPr>
                <w:rFonts w:ascii="Times New Roman" w:eastAsia="Times New Roman" w:hAnsi="Times New Roman" w:cs="Times New Roman"/>
                <w:lang w:eastAsia="ru-RU"/>
              </w:rPr>
              <w:t>0220020030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84C" w:rsidRPr="0075784C" w:rsidRDefault="0075784C" w:rsidP="00757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784C">
              <w:rPr>
                <w:rFonts w:ascii="Times New Roman" w:eastAsia="Times New Roman" w:hAnsi="Times New Roman" w:cs="Times New Roman"/>
                <w:lang w:eastAsia="ru-RU"/>
              </w:rPr>
              <w:t>611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84C" w:rsidRPr="0075784C" w:rsidRDefault="0075784C" w:rsidP="00757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784C">
              <w:rPr>
                <w:rFonts w:ascii="Times New Roman" w:eastAsia="Times New Roman" w:hAnsi="Times New Roman" w:cs="Times New Roman"/>
                <w:lang w:eastAsia="ru-RU"/>
              </w:rPr>
              <w:t>226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84C" w:rsidRPr="0075784C" w:rsidRDefault="0075784C" w:rsidP="00757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5784C">
              <w:rPr>
                <w:rFonts w:ascii="Times New Roman" w:eastAsia="Times New Roman" w:hAnsi="Times New Roman" w:cs="Times New Roman"/>
                <w:lang w:eastAsia="ru-RU"/>
              </w:rPr>
              <w:t>328 500,00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84C" w:rsidRPr="0075784C" w:rsidRDefault="0075784C" w:rsidP="00757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5784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84C" w:rsidRPr="0075784C" w:rsidRDefault="0075784C" w:rsidP="00757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5784C">
              <w:rPr>
                <w:rFonts w:ascii="Times New Roman" w:eastAsia="Times New Roman" w:hAnsi="Times New Roman" w:cs="Times New Roman"/>
                <w:lang w:eastAsia="ru-RU"/>
              </w:rPr>
              <w:t>328 500,00</w:t>
            </w:r>
          </w:p>
        </w:tc>
      </w:tr>
      <w:tr w:rsidR="00C56A52" w:rsidRPr="0075784C" w:rsidTr="00C56A52">
        <w:trPr>
          <w:trHeight w:val="300"/>
        </w:trPr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784C" w:rsidRPr="0075784C" w:rsidRDefault="0075784C" w:rsidP="007578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84C" w:rsidRPr="0075784C" w:rsidRDefault="0075784C" w:rsidP="00757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784C">
              <w:rPr>
                <w:rFonts w:ascii="Times New Roman" w:eastAsia="Times New Roman" w:hAnsi="Times New Roman" w:cs="Times New Roman"/>
                <w:lang w:eastAsia="ru-RU"/>
              </w:rPr>
              <w:t>1100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84C" w:rsidRPr="0075784C" w:rsidRDefault="0075784C" w:rsidP="00757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784C">
              <w:rPr>
                <w:rFonts w:ascii="Times New Roman" w:eastAsia="Times New Roman" w:hAnsi="Times New Roman" w:cs="Times New Roman"/>
                <w:lang w:eastAsia="ru-RU"/>
              </w:rPr>
              <w:t>0702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84C" w:rsidRPr="0075784C" w:rsidRDefault="0075784C" w:rsidP="00757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784C">
              <w:rPr>
                <w:rFonts w:ascii="Times New Roman" w:eastAsia="Times New Roman" w:hAnsi="Times New Roman" w:cs="Times New Roman"/>
                <w:lang w:eastAsia="ru-RU"/>
              </w:rPr>
              <w:t>0220020030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84C" w:rsidRPr="0075784C" w:rsidRDefault="0075784C" w:rsidP="00757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784C">
              <w:rPr>
                <w:rFonts w:ascii="Times New Roman" w:eastAsia="Times New Roman" w:hAnsi="Times New Roman" w:cs="Times New Roman"/>
                <w:lang w:eastAsia="ru-RU"/>
              </w:rPr>
              <w:t>611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84C" w:rsidRPr="0075784C" w:rsidRDefault="0075784C" w:rsidP="00757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784C">
              <w:rPr>
                <w:rFonts w:ascii="Times New Roman" w:eastAsia="Times New Roman" w:hAnsi="Times New Roman" w:cs="Times New Roman"/>
                <w:lang w:eastAsia="ru-RU"/>
              </w:rPr>
              <w:t>290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84C" w:rsidRPr="0075784C" w:rsidRDefault="0075784C" w:rsidP="00757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5784C">
              <w:rPr>
                <w:rFonts w:ascii="Times New Roman" w:eastAsia="Times New Roman" w:hAnsi="Times New Roman" w:cs="Times New Roman"/>
                <w:lang w:eastAsia="ru-RU"/>
              </w:rPr>
              <w:t>29 900,00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84C" w:rsidRPr="0075784C" w:rsidRDefault="0075784C" w:rsidP="00757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5784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84C" w:rsidRPr="0075784C" w:rsidRDefault="0075784C" w:rsidP="00757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5784C">
              <w:rPr>
                <w:rFonts w:ascii="Times New Roman" w:eastAsia="Times New Roman" w:hAnsi="Times New Roman" w:cs="Times New Roman"/>
                <w:lang w:eastAsia="ru-RU"/>
              </w:rPr>
              <w:t>29 900,00</w:t>
            </w:r>
          </w:p>
        </w:tc>
      </w:tr>
      <w:tr w:rsidR="00C56A52" w:rsidRPr="0075784C" w:rsidTr="00C56A52">
        <w:trPr>
          <w:trHeight w:val="300"/>
        </w:trPr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784C" w:rsidRPr="0075784C" w:rsidRDefault="0075784C" w:rsidP="007578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84C" w:rsidRPr="0075784C" w:rsidRDefault="0075784C" w:rsidP="00757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784C">
              <w:rPr>
                <w:rFonts w:ascii="Times New Roman" w:eastAsia="Times New Roman" w:hAnsi="Times New Roman" w:cs="Times New Roman"/>
                <w:lang w:eastAsia="ru-RU"/>
              </w:rPr>
              <w:t>1100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84C" w:rsidRPr="0075784C" w:rsidRDefault="0075784C" w:rsidP="00757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784C">
              <w:rPr>
                <w:rFonts w:ascii="Times New Roman" w:eastAsia="Times New Roman" w:hAnsi="Times New Roman" w:cs="Times New Roman"/>
                <w:lang w:eastAsia="ru-RU"/>
              </w:rPr>
              <w:t>0702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84C" w:rsidRPr="0075784C" w:rsidRDefault="0075784C" w:rsidP="00757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784C">
              <w:rPr>
                <w:rFonts w:ascii="Times New Roman" w:eastAsia="Times New Roman" w:hAnsi="Times New Roman" w:cs="Times New Roman"/>
                <w:lang w:eastAsia="ru-RU"/>
              </w:rPr>
              <w:t>0220020030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84C" w:rsidRPr="0075784C" w:rsidRDefault="0075784C" w:rsidP="00757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784C">
              <w:rPr>
                <w:rFonts w:ascii="Times New Roman" w:eastAsia="Times New Roman" w:hAnsi="Times New Roman" w:cs="Times New Roman"/>
                <w:lang w:eastAsia="ru-RU"/>
              </w:rPr>
              <w:t>611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84C" w:rsidRPr="0075784C" w:rsidRDefault="0075784C" w:rsidP="00757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784C">
              <w:rPr>
                <w:rFonts w:ascii="Times New Roman" w:eastAsia="Times New Roman" w:hAnsi="Times New Roman" w:cs="Times New Roman"/>
                <w:lang w:eastAsia="ru-RU"/>
              </w:rPr>
              <w:t>310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84C" w:rsidRPr="0075784C" w:rsidRDefault="0075784C" w:rsidP="00757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5784C">
              <w:rPr>
                <w:rFonts w:ascii="Times New Roman" w:eastAsia="Times New Roman" w:hAnsi="Times New Roman" w:cs="Times New Roman"/>
                <w:lang w:eastAsia="ru-RU"/>
              </w:rPr>
              <w:t>53 797,84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84C" w:rsidRPr="0075784C" w:rsidRDefault="0075784C" w:rsidP="00757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5784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84C" w:rsidRPr="0075784C" w:rsidRDefault="0075784C" w:rsidP="00757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5784C">
              <w:rPr>
                <w:rFonts w:ascii="Times New Roman" w:eastAsia="Times New Roman" w:hAnsi="Times New Roman" w:cs="Times New Roman"/>
                <w:lang w:eastAsia="ru-RU"/>
              </w:rPr>
              <w:t>53 797,84</w:t>
            </w:r>
          </w:p>
        </w:tc>
      </w:tr>
      <w:tr w:rsidR="00C56A52" w:rsidRPr="0075784C" w:rsidTr="00C56A52">
        <w:trPr>
          <w:trHeight w:val="300"/>
        </w:trPr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784C" w:rsidRPr="0075784C" w:rsidRDefault="0075784C" w:rsidP="007578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84C" w:rsidRPr="0075784C" w:rsidRDefault="0075784C" w:rsidP="00757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784C">
              <w:rPr>
                <w:rFonts w:ascii="Times New Roman" w:eastAsia="Times New Roman" w:hAnsi="Times New Roman" w:cs="Times New Roman"/>
                <w:lang w:eastAsia="ru-RU"/>
              </w:rPr>
              <w:t>1100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84C" w:rsidRPr="0075784C" w:rsidRDefault="0075784C" w:rsidP="00757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784C">
              <w:rPr>
                <w:rFonts w:ascii="Times New Roman" w:eastAsia="Times New Roman" w:hAnsi="Times New Roman" w:cs="Times New Roman"/>
                <w:lang w:eastAsia="ru-RU"/>
              </w:rPr>
              <w:t>0702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84C" w:rsidRPr="0075784C" w:rsidRDefault="0075784C" w:rsidP="00757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784C">
              <w:rPr>
                <w:rFonts w:ascii="Times New Roman" w:eastAsia="Times New Roman" w:hAnsi="Times New Roman" w:cs="Times New Roman"/>
                <w:lang w:eastAsia="ru-RU"/>
              </w:rPr>
              <w:t>0220020030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84C" w:rsidRPr="0075784C" w:rsidRDefault="0075784C" w:rsidP="00757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784C">
              <w:rPr>
                <w:rFonts w:ascii="Times New Roman" w:eastAsia="Times New Roman" w:hAnsi="Times New Roman" w:cs="Times New Roman"/>
                <w:lang w:eastAsia="ru-RU"/>
              </w:rPr>
              <w:t>611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84C" w:rsidRPr="0075784C" w:rsidRDefault="0075784C" w:rsidP="00757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784C">
              <w:rPr>
                <w:rFonts w:ascii="Times New Roman" w:eastAsia="Times New Roman" w:hAnsi="Times New Roman" w:cs="Times New Roman"/>
                <w:lang w:eastAsia="ru-RU"/>
              </w:rPr>
              <w:t>340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84C" w:rsidRPr="0075784C" w:rsidRDefault="0075784C" w:rsidP="00757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5784C">
              <w:rPr>
                <w:rFonts w:ascii="Times New Roman" w:eastAsia="Times New Roman" w:hAnsi="Times New Roman" w:cs="Times New Roman"/>
                <w:lang w:eastAsia="ru-RU"/>
              </w:rPr>
              <w:t>317 902,16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84C" w:rsidRPr="0075784C" w:rsidRDefault="0075784C" w:rsidP="00757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5784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84C" w:rsidRPr="0075784C" w:rsidRDefault="0075784C" w:rsidP="00757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5784C">
              <w:rPr>
                <w:rFonts w:ascii="Times New Roman" w:eastAsia="Times New Roman" w:hAnsi="Times New Roman" w:cs="Times New Roman"/>
                <w:lang w:eastAsia="ru-RU"/>
              </w:rPr>
              <w:t>317 902,16</w:t>
            </w:r>
          </w:p>
        </w:tc>
      </w:tr>
      <w:tr w:rsidR="00C56A52" w:rsidRPr="0075784C" w:rsidTr="00F02950">
        <w:trPr>
          <w:trHeight w:val="300"/>
        </w:trPr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6A52" w:rsidRPr="0075784C" w:rsidRDefault="00C56A52" w:rsidP="007578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A52" w:rsidRPr="0075784C" w:rsidRDefault="00C56A52" w:rsidP="00757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784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C56A52" w:rsidRPr="0075784C" w:rsidRDefault="00C56A52" w:rsidP="00C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всего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A52" w:rsidRPr="0075784C" w:rsidRDefault="00C56A52" w:rsidP="00757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784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93 626 300,00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A52" w:rsidRPr="0075784C" w:rsidRDefault="00C56A52" w:rsidP="00757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784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87 752 700,00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A52" w:rsidRPr="0075784C" w:rsidRDefault="00C56A52" w:rsidP="00757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784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5 873 600,00</w:t>
            </w:r>
          </w:p>
        </w:tc>
      </w:tr>
      <w:tr w:rsidR="00C56A52" w:rsidRPr="0075784C" w:rsidTr="00C56A52">
        <w:trPr>
          <w:trHeight w:val="300"/>
        </w:trPr>
        <w:tc>
          <w:tcPr>
            <w:tcW w:w="14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5784C" w:rsidRPr="0075784C" w:rsidRDefault="0075784C" w:rsidP="007578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784C">
              <w:rPr>
                <w:rFonts w:ascii="Times New Roman" w:eastAsia="Times New Roman" w:hAnsi="Times New Roman" w:cs="Times New Roman"/>
                <w:lang w:eastAsia="ru-RU"/>
              </w:rPr>
              <w:t>Целевые субсидии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84C" w:rsidRPr="0075784C" w:rsidRDefault="0075784C" w:rsidP="00757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784C">
              <w:rPr>
                <w:rFonts w:ascii="Times New Roman" w:eastAsia="Times New Roman" w:hAnsi="Times New Roman" w:cs="Times New Roman"/>
                <w:lang w:eastAsia="ru-RU"/>
              </w:rPr>
              <w:t>1200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84C" w:rsidRPr="0075784C" w:rsidRDefault="0075784C" w:rsidP="00757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784C">
              <w:rPr>
                <w:rFonts w:ascii="Times New Roman" w:eastAsia="Times New Roman" w:hAnsi="Times New Roman" w:cs="Times New Roman"/>
                <w:lang w:eastAsia="ru-RU"/>
              </w:rPr>
              <w:t>0702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84C" w:rsidRPr="0075784C" w:rsidRDefault="0075784C" w:rsidP="00757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784C">
              <w:rPr>
                <w:rFonts w:ascii="Times New Roman" w:eastAsia="Times New Roman" w:hAnsi="Times New Roman" w:cs="Times New Roman"/>
                <w:lang w:eastAsia="ru-RU"/>
              </w:rPr>
              <w:t>0330041010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84C" w:rsidRPr="0075784C" w:rsidRDefault="0075784C" w:rsidP="00757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784C">
              <w:rPr>
                <w:rFonts w:ascii="Times New Roman" w:eastAsia="Times New Roman" w:hAnsi="Times New Roman" w:cs="Times New Roman"/>
                <w:lang w:eastAsia="ru-RU"/>
              </w:rPr>
              <w:t>612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84C" w:rsidRPr="0075784C" w:rsidRDefault="0075784C" w:rsidP="00757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784C">
              <w:rPr>
                <w:rFonts w:ascii="Times New Roman" w:eastAsia="Times New Roman" w:hAnsi="Times New Roman" w:cs="Times New Roman"/>
                <w:lang w:eastAsia="ru-RU"/>
              </w:rPr>
              <w:t>262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84C" w:rsidRPr="0075784C" w:rsidRDefault="0075784C" w:rsidP="00757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5784C">
              <w:rPr>
                <w:rFonts w:ascii="Times New Roman" w:eastAsia="Times New Roman" w:hAnsi="Times New Roman" w:cs="Times New Roman"/>
                <w:lang w:eastAsia="ru-RU"/>
              </w:rPr>
              <w:t>6 407 796,28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84C" w:rsidRPr="0075784C" w:rsidRDefault="0075784C" w:rsidP="00757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5784C">
              <w:rPr>
                <w:rFonts w:ascii="Times New Roman" w:eastAsia="Times New Roman" w:hAnsi="Times New Roman" w:cs="Times New Roman"/>
                <w:lang w:eastAsia="ru-RU"/>
              </w:rPr>
              <w:t>6 407 796,28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84C" w:rsidRPr="0075784C" w:rsidRDefault="0075784C" w:rsidP="00757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5784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56A52" w:rsidRPr="0075784C" w:rsidTr="00C56A52">
        <w:trPr>
          <w:trHeight w:val="300"/>
        </w:trPr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784C" w:rsidRPr="0075784C" w:rsidRDefault="0075784C" w:rsidP="007578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84C" w:rsidRPr="0075784C" w:rsidRDefault="0075784C" w:rsidP="00757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784C">
              <w:rPr>
                <w:rFonts w:ascii="Times New Roman" w:eastAsia="Times New Roman" w:hAnsi="Times New Roman" w:cs="Times New Roman"/>
                <w:lang w:eastAsia="ru-RU"/>
              </w:rPr>
              <w:t>1200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84C" w:rsidRPr="0075784C" w:rsidRDefault="0075784C" w:rsidP="00757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784C">
              <w:rPr>
                <w:rFonts w:ascii="Times New Roman" w:eastAsia="Times New Roman" w:hAnsi="Times New Roman" w:cs="Times New Roman"/>
                <w:lang w:eastAsia="ru-RU"/>
              </w:rPr>
              <w:t>0702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84C" w:rsidRPr="0075784C" w:rsidRDefault="0075784C" w:rsidP="00757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784C">
              <w:rPr>
                <w:rFonts w:ascii="Times New Roman" w:eastAsia="Times New Roman" w:hAnsi="Times New Roman" w:cs="Times New Roman"/>
                <w:lang w:eastAsia="ru-RU"/>
              </w:rPr>
              <w:t>0220020090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84C" w:rsidRPr="0075784C" w:rsidRDefault="0075784C" w:rsidP="00757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784C">
              <w:rPr>
                <w:rFonts w:ascii="Times New Roman" w:eastAsia="Times New Roman" w:hAnsi="Times New Roman" w:cs="Times New Roman"/>
                <w:lang w:eastAsia="ru-RU"/>
              </w:rPr>
              <w:t>612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84C" w:rsidRPr="0075784C" w:rsidRDefault="0075784C" w:rsidP="00757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784C">
              <w:rPr>
                <w:rFonts w:ascii="Times New Roman" w:eastAsia="Times New Roman" w:hAnsi="Times New Roman" w:cs="Times New Roman"/>
                <w:lang w:eastAsia="ru-RU"/>
              </w:rPr>
              <w:t>310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84C" w:rsidRPr="0075784C" w:rsidRDefault="0075784C" w:rsidP="00757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5784C">
              <w:rPr>
                <w:rFonts w:ascii="Times New Roman" w:eastAsia="Times New Roman" w:hAnsi="Times New Roman" w:cs="Times New Roman"/>
                <w:lang w:eastAsia="ru-RU"/>
              </w:rPr>
              <w:t>1 491 800,00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84C" w:rsidRPr="0075784C" w:rsidRDefault="0075784C" w:rsidP="00757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5784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84C" w:rsidRPr="0075784C" w:rsidRDefault="0075784C" w:rsidP="00757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5784C">
              <w:rPr>
                <w:rFonts w:ascii="Times New Roman" w:eastAsia="Times New Roman" w:hAnsi="Times New Roman" w:cs="Times New Roman"/>
                <w:lang w:eastAsia="ru-RU"/>
              </w:rPr>
              <w:t>1 491 800,00</w:t>
            </w:r>
          </w:p>
        </w:tc>
      </w:tr>
      <w:tr w:rsidR="00C56A52" w:rsidRPr="0075784C" w:rsidTr="00C56A52">
        <w:trPr>
          <w:trHeight w:val="300"/>
        </w:trPr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784C" w:rsidRPr="0075784C" w:rsidRDefault="0075784C" w:rsidP="007578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84C" w:rsidRPr="0075784C" w:rsidRDefault="0075784C" w:rsidP="00757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784C">
              <w:rPr>
                <w:rFonts w:ascii="Times New Roman" w:eastAsia="Times New Roman" w:hAnsi="Times New Roman" w:cs="Times New Roman"/>
                <w:lang w:eastAsia="ru-RU"/>
              </w:rPr>
              <w:t>1200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84C" w:rsidRPr="0075784C" w:rsidRDefault="0075784C" w:rsidP="00757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784C">
              <w:rPr>
                <w:rFonts w:ascii="Times New Roman" w:eastAsia="Times New Roman" w:hAnsi="Times New Roman" w:cs="Times New Roman"/>
                <w:lang w:eastAsia="ru-RU"/>
              </w:rPr>
              <w:t>0705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84C" w:rsidRPr="0075784C" w:rsidRDefault="0075784C" w:rsidP="00757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784C">
              <w:rPr>
                <w:rFonts w:ascii="Times New Roman" w:eastAsia="Times New Roman" w:hAnsi="Times New Roman" w:cs="Times New Roman"/>
                <w:lang w:eastAsia="ru-RU"/>
              </w:rPr>
              <w:t>0260020590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84C" w:rsidRPr="0075784C" w:rsidRDefault="0075784C" w:rsidP="00757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784C">
              <w:rPr>
                <w:rFonts w:ascii="Times New Roman" w:eastAsia="Times New Roman" w:hAnsi="Times New Roman" w:cs="Times New Roman"/>
                <w:lang w:eastAsia="ru-RU"/>
              </w:rPr>
              <w:t>612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84C" w:rsidRPr="0075784C" w:rsidRDefault="0075784C" w:rsidP="00757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784C">
              <w:rPr>
                <w:rFonts w:ascii="Times New Roman" w:eastAsia="Times New Roman" w:hAnsi="Times New Roman" w:cs="Times New Roman"/>
                <w:lang w:eastAsia="ru-RU"/>
              </w:rPr>
              <w:t>226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84C" w:rsidRPr="0075784C" w:rsidRDefault="0075784C" w:rsidP="00757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5784C">
              <w:rPr>
                <w:rFonts w:ascii="Times New Roman" w:eastAsia="Times New Roman" w:hAnsi="Times New Roman" w:cs="Times New Roman"/>
                <w:lang w:eastAsia="ru-RU"/>
              </w:rPr>
              <w:t>90 090,00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84C" w:rsidRPr="0075784C" w:rsidRDefault="0075784C" w:rsidP="00757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5784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84C" w:rsidRPr="0075784C" w:rsidRDefault="0075784C" w:rsidP="00757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5784C">
              <w:rPr>
                <w:rFonts w:ascii="Times New Roman" w:eastAsia="Times New Roman" w:hAnsi="Times New Roman" w:cs="Times New Roman"/>
                <w:lang w:eastAsia="ru-RU"/>
              </w:rPr>
              <w:t>90 090,00</w:t>
            </w:r>
          </w:p>
        </w:tc>
      </w:tr>
      <w:tr w:rsidR="00C56A52" w:rsidRPr="0075784C" w:rsidTr="00C56A52">
        <w:trPr>
          <w:trHeight w:val="300"/>
        </w:trPr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784C" w:rsidRPr="0075784C" w:rsidRDefault="0075784C" w:rsidP="007578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84C" w:rsidRPr="0075784C" w:rsidRDefault="0075784C" w:rsidP="00757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784C">
              <w:rPr>
                <w:rFonts w:ascii="Times New Roman" w:eastAsia="Times New Roman" w:hAnsi="Times New Roman" w:cs="Times New Roman"/>
                <w:lang w:eastAsia="ru-RU"/>
              </w:rPr>
              <w:t>1200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84C" w:rsidRPr="0075784C" w:rsidRDefault="0075784C" w:rsidP="00757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784C">
              <w:rPr>
                <w:rFonts w:ascii="Times New Roman" w:eastAsia="Times New Roman" w:hAnsi="Times New Roman" w:cs="Times New Roman"/>
                <w:lang w:eastAsia="ru-RU"/>
              </w:rPr>
              <w:t>0709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84C" w:rsidRPr="0075784C" w:rsidRDefault="0075784C" w:rsidP="00757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784C">
              <w:rPr>
                <w:rFonts w:ascii="Times New Roman" w:eastAsia="Times New Roman" w:hAnsi="Times New Roman" w:cs="Times New Roman"/>
                <w:lang w:eastAsia="ru-RU"/>
              </w:rPr>
              <w:t>0260020620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84C" w:rsidRPr="0075784C" w:rsidRDefault="0075784C" w:rsidP="00757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784C">
              <w:rPr>
                <w:rFonts w:ascii="Times New Roman" w:eastAsia="Times New Roman" w:hAnsi="Times New Roman" w:cs="Times New Roman"/>
                <w:lang w:eastAsia="ru-RU"/>
              </w:rPr>
              <w:t>612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84C" w:rsidRPr="0075784C" w:rsidRDefault="0075784C" w:rsidP="00757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784C">
              <w:rPr>
                <w:rFonts w:ascii="Times New Roman" w:eastAsia="Times New Roman" w:hAnsi="Times New Roman" w:cs="Times New Roman"/>
                <w:lang w:eastAsia="ru-RU"/>
              </w:rPr>
              <w:t>226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84C" w:rsidRPr="0075784C" w:rsidRDefault="0075784C" w:rsidP="00757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5784C">
              <w:rPr>
                <w:rFonts w:ascii="Times New Roman" w:eastAsia="Times New Roman" w:hAnsi="Times New Roman" w:cs="Times New Roman"/>
                <w:lang w:eastAsia="ru-RU"/>
              </w:rPr>
              <w:t>3 195,36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84C" w:rsidRPr="0075784C" w:rsidRDefault="0075784C" w:rsidP="00757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5784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84C" w:rsidRPr="0075784C" w:rsidRDefault="0075784C" w:rsidP="00757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5784C">
              <w:rPr>
                <w:rFonts w:ascii="Times New Roman" w:eastAsia="Times New Roman" w:hAnsi="Times New Roman" w:cs="Times New Roman"/>
                <w:lang w:eastAsia="ru-RU"/>
              </w:rPr>
              <w:t>3 195,36</w:t>
            </w:r>
          </w:p>
        </w:tc>
      </w:tr>
      <w:tr w:rsidR="00C56A52" w:rsidRPr="0075784C" w:rsidTr="00C56A52">
        <w:trPr>
          <w:trHeight w:val="300"/>
        </w:trPr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784C" w:rsidRPr="0075784C" w:rsidRDefault="0075784C" w:rsidP="007578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84C" w:rsidRPr="0075784C" w:rsidRDefault="0075784C" w:rsidP="00757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784C">
              <w:rPr>
                <w:rFonts w:ascii="Times New Roman" w:eastAsia="Times New Roman" w:hAnsi="Times New Roman" w:cs="Times New Roman"/>
                <w:lang w:eastAsia="ru-RU"/>
              </w:rPr>
              <w:t>1200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84C" w:rsidRPr="0075784C" w:rsidRDefault="0075784C" w:rsidP="00757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784C">
              <w:rPr>
                <w:rFonts w:ascii="Times New Roman" w:eastAsia="Times New Roman" w:hAnsi="Times New Roman" w:cs="Times New Roman"/>
                <w:lang w:eastAsia="ru-RU"/>
              </w:rPr>
              <w:t>0709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84C" w:rsidRPr="0075784C" w:rsidRDefault="0075784C" w:rsidP="00757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784C">
              <w:rPr>
                <w:rFonts w:ascii="Times New Roman" w:eastAsia="Times New Roman" w:hAnsi="Times New Roman" w:cs="Times New Roman"/>
                <w:lang w:eastAsia="ru-RU"/>
              </w:rPr>
              <w:t>0620090080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84C" w:rsidRPr="0075784C" w:rsidRDefault="0075784C" w:rsidP="00757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784C">
              <w:rPr>
                <w:rFonts w:ascii="Times New Roman" w:eastAsia="Times New Roman" w:hAnsi="Times New Roman" w:cs="Times New Roman"/>
                <w:lang w:eastAsia="ru-RU"/>
              </w:rPr>
              <w:t>612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84C" w:rsidRPr="0075784C" w:rsidRDefault="0075784C" w:rsidP="00757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784C">
              <w:rPr>
                <w:rFonts w:ascii="Times New Roman" w:eastAsia="Times New Roman" w:hAnsi="Times New Roman" w:cs="Times New Roman"/>
                <w:lang w:eastAsia="ru-RU"/>
              </w:rPr>
              <w:t>340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84C" w:rsidRPr="0075784C" w:rsidRDefault="0075784C" w:rsidP="00757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5784C">
              <w:rPr>
                <w:rFonts w:ascii="Times New Roman" w:eastAsia="Times New Roman" w:hAnsi="Times New Roman" w:cs="Times New Roman"/>
                <w:lang w:eastAsia="ru-RU"/>
              </w:rPr>
              <w:t>13 900,00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84C" w:rsidRPr="0075784C" w:rsidRDefault="0075784C" w:rsidP="00757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5784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84C" w:rsidRPr="0075784C" w:rsidRDefault="0075784C" w:rsidP="00757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5784C">
              <w:rPr>
                <w:rFonts w:ascii="Times New Roman" w:eastAsia="Times New Roman" w:hAnsi="Times New Roman" w:cs="Times New Roman"/>
                <w:lang w:eastAsia="ru-RU"/>
              </w:rPr>
              <w:t>13 900,00</w:t>
            </w:r>
          </w:p>
        </w:tc>
      </w:tr>
      <w:tr w:rsidR="00C56A52" w:rsidRPr="0075784C" w:rsidTr="00C56A52">
        <w:trPr>
          <w:trHeight w:val="300"/>
        </w:trPr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784C" w:rsidRPr="0075784C" w:rsidRDefault="0075784C" w:rsidP="007578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84C" w:rsidRPr="0075784C" w:rsidRDefault="0075784C" w:rsidP="00757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784C">
              <w:rPr>
                <w:rFonts w:ascii="Times New Roman" w:eastAsia="Times New Roman" w:hAnsi="Times New Roman" w:cs="Times New Roman"/>
                <w:lang w:eastAsia="ru-RU"/>
              </w:rPr>
              <w:t>1200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84C" w:rsidRPr="0075784C" w:rsidRDefault="0075784C" w:rsidP="00757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784C">
              <w:rPr>
                <w:rFonts w:ascii="Times New Roman" w:eastAsia="Times New Roman" w:hAnsi="Times New Roman" w:cs="Times New Roman"/>
                <w:lang w:eastAsia="ru-RU"/>
              </w:rPr>
              <w:t>0709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84C" w:rsidRPr="0075784C" w:rsidRDefault="0075784C" w:rsidP="00757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784C">
              <w:rPr>
                <w:rFonts w:ascii="Times New Roman" w:eastAsia="Times New Roman" w:hAnsi="Times New Roman" w:cs="Times New Roman"/>
                <w:lang w:eastAsia="ru-RU"/>
              </w:rPr>
              <w:t>0310040240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84C" w:rsidRPr="0075784C" w:rsidRDefault="0075784C" w:rsidP="00757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784C">
              <w:rPr>
                <w:rFonts w:ascii="Times New Roman" w:eastAsia="Times New Roman" w:hAnsi="Times New Roman" w:cs="Times New Roman"/>
                <w:lang w:eastAsia="ru-RU"/>
              </w:rPr>
              <w:t>612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84C" w:rsidRPr="0075784C" w:rsidRDefault="0075784C" w:rsidP="00757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784C">
              <w:rPr>
                <w:rFonts w:ascii="Times New Roman" w:eastAsia="Times New Roman" w:hAnsi="Times New Roman" w:cs="Times New Roman"/>
                <w:lang w:eastAsia="ru-RU"/>
              </w:rPr>
              <w:t>262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84C" w:rsidRPr="0075784C" w:rsidRDefault="0075784C" w:rsidP="00757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5784C">
              <w:rPr>
                <w:rFonts w:ascii="Times New Roman" w:eastAsia="Times New Roman" w:hAnsi="Times New Roman" w:cs="Times New Roman"/>
                <w:lang w:eastAsia="ru-RU"/>
              </w:rPr>
              <w:t>441 970,00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84C" w:rsidRPr="0075784C" w:rsidRDefault="0075784C" w:rsidP="00757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5784C">
              <w:rPr>
                <w:rFonts w:ascii="Times New Roman" w:eastAsia="Times New Roman" w:hAnsi="Times New Roman" w:cs="Times New Roman"/>
                <w:lang w:eastAsia="ru-RU"/>
              </w:rPr>
              <w:t>441 970,00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84C" w:rsidRPr="0075784C" w:rsidRDefault="0075784C" w:rsidP="00757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5784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56A52" w:rsidRPr="0075784C" w:rsidTr="001D6BAE">
        <w:trPr>
          <w:trHeight w:val="300"/>
        </w:trPr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6A52" w:rsidRPr="0075784C" w:rsidRDefault="00C56A52" w:rsidP="007578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A52" w:rsidRPr="0075784C" w:rsidRDefault="00C56A52" w:rsidP="00C56A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56A52" w:rsidRPr="0075784C" w:rsidRDefault="00C56A52" w:rsidP="00757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всего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A52" w:rsidRPr="0075784C" w:rsidRDefault="00C56A52" w:rsidP="00757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784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8 448 751,64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A52" w:rsidRPr="0075784C" w:rsidRDefault="00C56A52" w:rsidP="00757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784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6 849 766,28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A52" w:rsidRPr="0075784C" w:rsidRDefault="00C56A52" w:rsidP="00757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784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1 598 985,36</w:t>
            </w:r>
          </w:p>
        </w:tc>
      </w:tr>
      <w:tr w:rsidR="00C56A52" w:rsidRPr="0075784C" w:rsidTr="00C56A52">
        <w:trPr>
          <w:trHeight w:val="300"/>
        </w:trPr>
        <w:tc>
          <w:tcPr>
            <w:tcW w:w="14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5784C" w:rsidRPr="0075784C" w:rsidRDefault="0075784C" w:rsidP="007578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784C">
              <w:rPr>
                <w:rFonts w:ascii="Times New Roman" w:eastAsia="Times New Roman" w:hAnsi="Times New Roman" w:cs="Times New Roman"/>
                <w:lang w:eastAsia="ru-RU"/>
              </w:rPr>
              <w:t>Поступления от платных услуг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84C" w:rsidRPr="0075784C" w:rsidRDefault="0075784C" w:rsidP="00757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784C">
              <w:rPr>
                <w:rFonts w:ascii="Times New Roman" w:eastAsia="Times New Roman" w:hAnsi="Times New Roman" w:cs="Times New Roman"/>
                <w:lang w:eastAsia="ru-RU"/>
              </w:rPr>
              <w:t>1500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84C" w:rsidRPr="0075784C" w:rsidRDefault="0075784C" w:rsidP="00757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784C">
              <w:rPr>
                <w:rFonts w:ascii="Times New Roman" w:eastAsia="Times New Roman" w:hAnsi="Times New Roman" w:cs="Times New Roman"/>
                <w:lang w:eastAsia="ru-RU"/>
              </w:rPr>
              <w:t>0702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84C" w:rsidRPr="0075784C" w:rsidRDefault="0075784C" w:rsidP="00757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784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84C" w:rsidRPr="0075784C" w:rsidRDefault="0075784C" w:rsidP="00757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784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84C" w:rsidRPr="0075784C" w:rsidRDefault="0075784C" w:rsidP="00757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784C">
              <w:rPr>
                <w:rFonts w:ascii="Times New Roman" w:eastAsia="Times New Roman" w:hAnsi="Times New Roman" w:cs="Times New Roman"/>
                <w:lang w:eastAsia="ru-RU"/>
              </w:rPr>
              <w:t>210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84C" w:rsidRPr="0075784C" w:rsidRDefault="0075784C" w:rsidP="00757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5784C">
              <w:rPr>
                <w:rFonts w:ascii="Times New Roman" w:eastAsia="Times New Roman" w:hAnsi="Times New Roman" w:cs="Times New Roman"/>
                <w:lang w:eastAsia="ru-RU"/>
              </w:rPr>
              <w:t>752 257,29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84C" w:rsidRPr="0075784C" w:rsidRDefault="0075784C" w:rsidP="00757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5784C">
              <w:rPr>
                <w:rFonts w:ascii="Times New Roman" w:eastAsia="Times New Roman" w:hAnsi="Times New Roman" w:cs="Times New Roman"/>
                <w:lang w:eastAsia="ru-RU"/>
              </w:rPr>
              <w:t>752 257,29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84C" w:rsidRPr="0075784C" w:rsidRDefault="0075784C" w:rsidP="00757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5784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56A52" w:rsidRPr="0075784C" w:rsidTr="00C56A52">
        <w:trPr>
          <w:trHeight w:val="300"/>
        </w:trPr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784C" w:rsidRPr="0075784C" w:rsidRDefault="0075784C" w:rsidP="007578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84C" w:rsidRPr="0075784C" w:rsidRDefault="0075784C" w:rsidP="00757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784C">
              <w:rPr>
                <w:rFonts w:ascii="Times New Roman" w:eastAsia="Times New Roman" w:hAnsi="Times New Roman" w:cs="Times New Roman"/>
                <w:lang w:eastAsia="ru-RU"/>
              </w:rPr>
              <w:t>1500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84C" w:rsidRPr="0075784C" w:rsidRDefault="0075784C" w:rsidP="00757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784C">
              <w:rPr>
                <w:rFonts w:ascii="Times New Roman" w:eastAsia="Times New Roman" w:hAnsi="Times New Roman" w:cs="Times New Roman"/>
                <w:lang w:eastAsia="ru-RU"/>
              </w:rPr>
              <w:t>0702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84C" w:rsidRPr="0075784C" w:rsidRDefault="0075784C" w:rsidP="00757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784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84C" w:rsidRPr="0075784C" w:rsidRDefault="0075784C" w:rsidP="00757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784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84C" w:rsidRPr="0075784C" w:rsidRDefault="0075784C" w:rsidP="00757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784C">
              <w:rPr>
                <w:rFonts w:ascii="Times New Roman" w:eastAsia="Times New Roman" w:hAnsi="Times New Roman" w:cs="Times New Roman"/>
                <w:lang w:eastAsia="ru-RU"/>
              </w:rPr>
              <w:t>221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84C" w:rsidRPr="0075784C" w:rsidRDefault="0075784C" w:rsidP="00757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5784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84C" w:rsidRPr="0075784C" w:rsidRDefault="0075784C" w:rsidP="00757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5784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84C" w:rsidRPr="0075784C" w:rsidRDefault="0075784C" w:rsidP="00757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5784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56A52" w:rsidRPr="0075784C" w:rsidTr="00C56A52">
        <w:trPr>
          <w:trHeight w:val="300"/>
        </w:trPr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784C" w:rsidRPr="0075784C" w:rsidRDefault="0075784C" w:rsidP="007578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84C" w:rsidRPr="0075784C" w:rsidRDefault="0075784C" w:rsidP="00757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784C">
              <w:rPr>
                <w:rFonts w:ascii="Times New Roman" w:eastAsia="Times New Roman" w:hAnsi="Times New Roman" w:cs="Times New Roman"/>
                <w:lang w:eastAsia="ru-RU"/>
              </w:rPr>
              <w:t>1500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84C" w:rsidRPr="0075784C" w:rsidRDefault="0075784C" w:rsidP="00757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784C">
              <w:rPr>
                <w:rFonts w:ascii="Times New Roman" w:eastAsia="Times New Roman" w:hAnsi="Times New Roman" w:cs="Times New Roman"/>
                <w:lang w:eastAsia="ru-RU"/>
              </w:rPr>
              <w:t>0702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84C" w:rsidRPr="0075784C" w:rsidRDefault="0075784C" w:rsidP="00757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784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84C" w:rsidRPr="0075784C" w:rsidRDefault="0075784C" w:rsidP="00757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784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84C" w:rsidRPr="0075784C" w:rsidRDefault="0075784C" w:rsidP="00757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784C">
              <w:rPr>
                <w:rFonts w:ascii="Times New Roman" w:eastAsia="Times New Roman" w:hAnsi="Times New Roman" w:cs="Times New Roman"/>
                <w:lang w:eastAsia="ru-RU"/>
              </w:rPr>
              <w:t>223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84C" w:rsidRPr="0075784C" w:rsidRDefault="0075784C" w:rsidP="00757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5784C">
              <w:rPr>
                <w:rFonts w:ascii="Times New Roman" w:eastAsia="Times New Roman" w:hAnsi="Times New Roman" w:cs="Times New Roman"/>
                <w:lang w:eastAsia="ru-RU"/>
              </w:rPr>
              <w:t>19 462,71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84C" w:rsidRPr="0075784C" w:rsidRDefault="0075784C" w:rsidP="00757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5784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84C" w:rsidRPr="0075784C" w:rsidRDefault="0075784C" w:rsidP="00757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5784C">
              <w:rPr>
                <w:rFonts w:ascii="Times New Roman" w:eastAsia="Times New Roman" w:hAnsi="Times New Roman" w:cs="Times New Roman"/>
                <w:lang w:eastAsia="ru-RU"/>
              </w:rPr>
              <w:t>19 462,71</w:t>
            </w:r>
          </w:p>
        </w:tc>
      </w:tr>
      <w:tr w:rsidR="00C56A52" w:rsidRPr="0075784C" w:rsidTr="00C56A52">
        <w:trPr>
          <w:trHeight w:val="300"/>
        </w:trPr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784C" w:rsidRPr="0075784C" w:rsidRDefault="0075784C" w:rsidP="007578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84C" w:rsidRPr="0075784C" w:rsidRDefault="0075784C" w:rsidP="00757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784C">
              <w:rPr>
                <w:rFonts w:ascii="Times New Roman" w:eastAsia="Times New Roman" w:hAnsi="Times New Roman" w:cs="Times New Roman"/>
                <w:lang w:eastAsia="ru-RU"/>
              </w:rPr>
              <w:t>1500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84C" w:rsidRPr="0075784C" w:rsidRDefault="0075784C" w:rsidP="00757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784C">
              <w:rPr>
                <w:rFonts w:ascii="Times New Roman" w:eastAsia="Times New Roman" w:hAnsi="Times New Roman" w:cs="Times New Roman"/>
                <w:lang w:eastAsia="ru-RU"/>
              </w:rPr>
              <w:t>0702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84C" w:rsidRPr="0075784C" w:rsidRDefault="0075784C" w:rsidP="00757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784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84C" w:rsidRPr="0075784C" w:rsidRDefault="0075784C" w:rsidP="00757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784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84C" w:rsidRPr="0075784C" w:rsidRDefault="0075784C" w:rsidP="00757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784C">
              <w:rPr>
                <w:rFonts w:ascii="Times New Roman" w:eastAsia="Times New Roman" w:hAnsi="Times New Roman" w:cs="Times New Roman"/>
                <w:lang w:eastAsia="ru-RU"/>
              </w:rPr>
              <w:t>226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84C" w:rsidRPr="0075784C" w:rsidRDefault="0075784C" w:rsidP="00757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5784C">
              <w:rPr>
                <w:rFonts w:ascii="Times New Roman" w:eastAsia="Times New Roman" w:hAnsi="Times New Roman" w:cs="Times New Roman"/>
                <w:lang w:eastAsia="ru-RU"/>
              </w:rPr>
              <w:t>16 380,00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84C" w:rsidRPr="0075784C" w:rsidRDefault="0075784C" w:rsidP="00757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5784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84C" w:rsidRPr="0075784C" w:rsidRDefault="0075784C" w:rsidP="00757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5784C">
              <w:rPr>
                <w:rFonts w:ascii="Times New Roman" w:eastAsia="Times New Roman" w:hAnsi="Times New Roman" w:cs="Times New Roman"/>
                <w:lang w:eastAsia="ru-RU"/>
              </w:rPr>
              <w:t xml:space="preserve">16 </w:t>
            </w:r>
            <w:r w:rsidRPr="0075784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380,00</w:t>
            </w:r>
          </w:p>
        </w:tc>
      </w:tr>
      <w:tr w:rsidR="00C56A52" w:rsidRPr="0075784C" w:rsidTr="00C56A52">
        <w:trPr>
          <w:trHeight w:val="300"/>
        </w:trPr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784C" w:rsidRPr="0075784C" w:rsidRDefault="0075784C" w:rsidP="007578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84C" w:rsidRPr="0075784C" w:rsidRDefault="0075784C" w:rsidP="00757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784C">
              <w:rPr>
                <w:rFonts w:ascii="Times New Roman" w:eastAsia="Times New Roman" w:hAnsi="Times New Roman" w:cs="Times New Roman"/>
                <w:lang w:eastAsia="ru-RU"/>
              </w:rPr>
              <w:t>1500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84C" w:rsidRPr="0075784C" w:rsidRDefault="0075784C" w:rsidP="00757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784C">
              <w:rPr>
                <w:rFonts w:ascii="Times New Roman" w:eastAsia="Times New Roman" w:hAnsi="Times New Roman" w:cs="Times New Roman"/>
                <w:lang w:eastAsia="ru-RU"/>
              </w:rPr>
              <w:t>0702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84C" w:rsidRPr="0075784C" w:rsidRDefault="0075784C" w:rsidP="00757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784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84C" w:rsidRPr="0075784C" w:rsidRDefault="0075784C" w:rsidP="00757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784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84C" w:rsidRPr="0075784C" w:rsidRDefault="0075784C" w:rsidP="00757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784C">
              <w:rPr>
                <w:rFonts w:ascii="Times New Roman" w:eastAsia="Times New Roman" w:hAnsi="Times New Roman" w:cs="Times New Roman"/>
                <w:lang w:eastAsia="ru-RU"/>
              </w:rPr>
              <w:t>310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84C" w:rsidRPr="0075784C" w:rsidRDefault="0075784C" w:rsidP="00757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5784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84C" w:rsidRPr="0075784C" w:rsidRDefault="0075784C" w:rsidP="00757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5784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84C" w:rsidRPr="0075784C" w:rsidRDefault="0075784C" w:rsidP="00757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5784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56A52" w:rsidRPr="0075784C" w:rsidTr="00C56A52">
        <w:trPr>
          <w:trHeight w:val="300"/>
        </w:trPr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6A52" w:rsidRPr="0075784C" w:rsidRDefault="00C56A52" w:rsidP="007578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A52" w:rsidRPr="0075784C" w:rsidRDefault="00C56A52" w:rsidP="00C5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всего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A52" w:rsidRPr="0075784C" w:rsidRDefault="00C56A52" w:rsidP="00757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784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788 100,00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A52" w:rsidRPr="0075784C" w:rsidRDefault="00C56A52" w:rsidP="00757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784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752 257,29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A52" w:rsidRPr="0075784C" w:rsidRDefault="00C56A52" w:rsidP="00757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784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35 842,71</w:t>
            </w:r>
          </w:p>
        </w:tc>
      </w:tr>
    </w:tbl>
    <w:p w:rsidR="0075784C" w:rsidRDefault="0075784C" w:rsidP="007C70D3">
      <w:pPr>
        <w:pStyle w:val="a3"/>
        <w:kinsoku w:val="0"/>
        <w:overflowPunct w:val="0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</w:p>
    <w:p w:rsidR="00FD0846" w:rsidRDefault="0075784C" w:rsidP="008A7EBB">
      <w:pPr>
        <w:pStyle w:val="a3"/>
        <w:kinsoku w:val="0"/>
        <w:overflowPunct w:val="0"/>
        <w:spacing w:before="0" w:beforeAutospacing="0" w:after="0" w:afterAutospacing="0" w:line="276" w:lineRule="auto"/>
        <w:ind w:firstLine="708"/>
        <w:jc w:val="both"/>
        <w:textAlignment w:val="baseline"/>
        <w:rPr>
          <w:rFonts w:eastAsiaTheme="minorEastAsia"/>
          <w:bCs/>
          <w:sz w:val="28"/>
          <w:szCs w:val="28"/>
        </w:rPr>
      </w:pPr>
      <w:proofErr w:type="gramStart"/>
      <w:r w:rsidRPr="002D27E4">
        <w:rPr>
          <w:rFonts w:eastAsiaTheme="minorEastAsia"/>
          <w:bCs/>
          <w:sz w:val="28"/>
          <w:szCs w:val="28"/>
        </w:rPr>
        <w:t>Дея</w:t>
      </w:r>
      <w:r>
        <w:rPr>
          <w:rFonts w:eastAsiaTheme="minorEastAsia"/>
          <w:bCs/>
          <w:sz w:val="28"/>
          <w:szCs w:val="28"/>
        </w:rPr>
        <w:t xml:space="preserve">тельность </w:t>
      </w:r>
      <w:r w:rsidRPr="00DE51A8">
        <w:rPr>
          <w:rFonts w:eastAsiaTheme="minorEastAsia"/>
          <w:bCs/>
          <w:sz w:val="28"/>
          <w:szCs w:val="28"/>
        </w:rPr>
        <w:t xml:space="preserve">педагогического коллектива ГБОУ гимназии </w:t>
      </w:r>
      <w:r>
        <w:rPr>
          <w:rFonts w:eastAsiaTheme="minorEastAsia"/>
          <w:bCs/>
          <w:sz w:val="28"/>
          <w:szCs w:val="28"/>
        </w:rPr>
        <w:t xml:space="preserve">№406 Пушкинского района Санкт-Петербурга в 2017-2018 учебном году по образовательной, инновационной, проектно-исследовательской, профессиональном развитии педагогических работников соответствовала заявленным целям и задачам.  </w:t>
      </w:r>
      <w:proofErr w:type="gramEnd"/>
    </w:p>
    <w:p w:rsidR="004A7EB8" w:rsidRPr="008A7EBB" w:rsidRDefault="0075784C" w:rsidP="008A7EBB">
      <w:pPr>
        <w:pStyle w:val="a3"/>
        <w:kinsoku w:val="0"/>
        <w:overflowPunct w:val="0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A7EB8" w:rsidRPr="005745E4" w:rsidRDefault="007C70D3" w:rsidP="008A6561">
      <w:pPr>
        <w:pStyle w:val="a3"/>
        <w:kinsoku w:val="0"/>
        <w:overflowPunct w:val="0"/>
        <w:spacing w:before="0" w:beforeAutospacing="0" w:after="0" w:afterAutospacing="0" w:line="276" w:lineRule="auto"/>
        <w:ind w:firstLine="708"/>
        <w:jc w:val="both"/>
        <w:textAlignment w:val="baseline"/>
        <w:rPr>
          <w:b/>
          <w:color w:val="002060"/>
          <w:sz w:val="28"/>
          <w:szCs w:val="28"/>
        </w:rPr>
      </w:pPr>
      <w:r w:rsidRPr="005745E4">
        <w:rPr>
          <w:b/>
          <w:color w:val="002060"/>
          <w:sz w:val="28"/>
          <w:szCs w:val="28"/>
        </w:rPr>
        <w:t>О</w:t>
      </w:r>
      <w:r w:rsidR="008A6561" w:rsidRPr="005745E4">
        <w:rPr>
          <w:b/>
          <w:color w:val="002060"/>
          <w:sz w:val="28"/>
          <w:szCs w:val="28"/>
        </w:rPr>
        <w:t>сновны</w:t>
      </w:r>
      <w:r w:rsidRPr="005745E4">
        <w:rPr>
          <w:b/>
          <w:color w:val="002060"/>
          <w:sz w:val="28"/>
          <w:szCs w:val="28"/>
        </w:rPr>
        <w:t>е</w:t>
      </w:r>
      <w:r w:rsidR="008A6561" w:rsidRPr="005745E4">
        <w:rPr>
          <w:b/>
          <w:color w:val="002060"/>
          <w:sz w:val="28"/>
          <w:szCs w:val="28"/>
        </w:rPr>
        <w:t xml:space="preserve"> </w:t>
      </w:r>
      <w:r w:rsidRPr="005745E4">
        <w:rPr>
          <w:b/>
          <w:color w:val="002060"/>
          <w:sz w:val="28"/>
          <w:szCs w:val="28"/>
        </w:rPr>
        <w:t xml:space="preserve">задачи педагогического коллектива </w:t>
      </w:r>
      <w:r w:rsidR="008A6561" w:rsidRPr="005745E4">
        <w:rPr>
          <w:b/>
          <w:color w:val="002060"/>
          <w:sz w:val="28"/>
          <w:szCs w:val="28"/>
        </w:rPr>
        <w:t>в 2</w:t>
      </w:r>
      <w:r w:rsidRPr="005745E4">
        <w:rPr>
          <w:b/>
          <w:color w:val="002060"/>
          <w:sz w:val="28"/>
          <w:szCs w:val="28"/>
        </w:rPr>
        <w:t>018-2019 учебном году</w:t>
      </w:r>
      <w:r w:rsidR="004A7EB8" w:rsidRPr="005745E4">
        <w:rPr>
          <w:b/>
          <w:color w:val="002060"/>
          <w:sz w:val="28"/>
          <w:szCs w:val="28"/>
        </w:rPr>
        <w:t>:</w:t>
      </w:r>
    </w:p>
    <w:p w:rsidR="00FD0846" w:rsidRPr="00FD0846" w:rsidRDefault="00FD0846" w:rsidP="00491EC8">
      <w:pPr>
        <w:pStyle w:val="a4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Создать педагогические условия для ведения ФГОС СОО. </w:t>
      </w:r>
    </w:p>
    <w:p w:rsidR="00FD0846" w:rsidRPr="00FD0846" w:rsidRDefault="00FD0846" w:rsidP="00491EC8">
      <w:pPr>
        <w:pStyle w:val="a4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Повышать качество образования путем использования современных методов обучения и повышения квалификации. </w:t>
      </w:r>
    </w:p>
    <w:p w:rsidR="00FD0846" w:rsidRPr="00FD0846" w:rsidRDefault="00FD0846" w:rsidP="00491EC8">
      <w:pPr>
        <w:pStyle w:val="a4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Совершенствовать систему мониторинга и диагностики образовательного процесса,  используя имеющиеся механизмы оценки качества. </w:t>
      </w:r>
    </w:p>
    <w:p w:rsidR="00FD0846" w:rsidRPr="00FD0846" w:rsidRDefault="00FD0846" w:rsidP="00491EC8">
      <w:pPr>
        <w:pStyle w:val="a4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846">
        <w:rPr>
          <w:rFonts w:ascii="Times New Roman" w:eastAsia="Times New Roman" w:hAnsi="Times New Roman" w:cs="Times New Roman"/>
          <w:sz w:val="28"/>
          <w:szCs w:val="28"/>
          <w:lang w:eastAsia="ru-RU"/>
        </w:rPr>
        <w:t>4. Совершенствовать условия взаимодействия с семьей через формирование единого  образовательного пространства.</w:t>
      </w:r>
    </w:p>
    <w:p w:rsidR="00FD0846" w:rsidRPr="00FD0846" w:rsidRDefault="00FD0846" w:rsidP="00491EC8">
      <w:pPr>
        <w:pStyle w:val="a4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846">
        <w:rPr>
          <w:rFonts w:ascii="Times New Roman" w:eastAsia="Times New Roman" w:hAnsi="Times New Roman" w:cs="Times New Roman"/>
          <w:sz w:val="28"/>
          <w:szCs w:val="28"/>
          <w:lang w:eastAsia="ru-RU"/>
        </w:rPr>
        <w:t>5. Обеспечить условия для выявления и поддержки талантливых детей.</w:t>
      </w:r>
    </w:p>
    <w:p w:rsidR="00491EC8" w:rsidRDefault="00FD0846" w:rsidP="00491EC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EC8">
        <w:rPr>
          <w:rFonts w:ascii="Times New Roman" w:eastAsia="Times New Roman" w:hAnsi="Times New Roman" w:cs="Times New Roman"/>
          <w:sz w:val="28"/>
          <w:szCs w:val="28"/>
          <w:lang w:eastAsia="ru-RU"/>
        </w:rPr>
        <w:t>6. Продолжить инновационную деятельность в рамках региональной экспериментальной площадки по ведению ФГОС среднего общего образования</w:t>
      </w:r>
    </w:p>
    <w:p w:rsidR="00FD0846" w:rsidRPr="00491EC8" w:rsidRDefault="00491EC8" w:rsidP="00491EC8">
      <w:pPr>
        <w:spacing w:after="0" w:line="276" w:lineRule="auto"/>
        <w:ind w:firstLine="709"/>
        <w:rPr>
          <w:rFonts w:ascii="Times New Roman" w:eastAsiaTheme="minorEastAsia" w:hAnsi="Times New Roman" w:cs="Times New Roman"/>
          <w:bCs/>
          <w:i/>
          <w:lang w:eastAsia="ru-RU"/>
        </w:rPr>
      </w:pPr>
      <w:r w:rsidRPr="00491EC8">
        <w:rPr>
          <w:rFonts w:ascii="Times New Roman" w:eastAsiaTheme="minorEastAsia" w:hAnsi="Times New Roman" w:cs="Times New Roman"/>
          <w:bCs/>
          <w:i/>
          <w:lang w:eastAsia="ru-RU"/>
        </w:rPr>
        <w:t>С</w:t>
      </w:r>
      <w:r w:rsidR="00FD0846" w:rsidRPr="00491EC8">
        <w:rPr>
          <w:rFonts w:ascii="Times New Roman" w:eastAsiaTheme="minorEastAsia" w:hAnsi="Times New Roman" w:cs="Times New Roman"/>
          <w:bCs/>
          <w:i/>
          <w:lang w:eastAsia="ru-RU"/>
        </w:rPr>
        <w:t>лайд 21</w:t>
      </w:r>
    </w:p>
    <w:p w:rsidR="00B31254" w:rsidRDefault="00B31254" w:rsidP="00FD0846">
      <w:pPr>
        <w:pStyle w:val="a4"/>
        <w:spacing w:after="0" w:line="276" w:lineRule="auto"/>
        <w:ind w:left="1068"/>
        <w:jc w:val="both"/>
        <w:rPr>
          <w:sz w:val="28"/>
          <w:szCs w:val="28"/>
        </w:rPr>
      </w:pPr>
    </w:p>
    <w:p w:rsidR="00B31254" w:rsidRDefault="00B31254" w:rsidP="00B31254"/>
    <w:p w:rsidR="004A7EB8" w:rsidRPr="00B31254" w:rsidRDefault="004A7EB8" w:rsidP="00B31254">
      <w:pPr>
        <w:jc w:val="center"/>
      </w:pPr>
      <w:bookmarkStart w:id="0" w:name="_GoBack"/>
      <w:bookmarkEnd w:id="0"/>
    </w:p>
    <w:sectPr w:rsidR="004A7EB8" w:rsidRPr="00B31254" w:rsidSect="001E2BDB">
      <w:pgSz w:w="11906" w:h="16838"/>
      <w:pgMar w:top="851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5C2A" w:rsidRDefault="00E45C2A" w:rsidP="00E2174A">
      <w:pPr>
        <w:spacing w:after="0" w:line="240" w:lineRule="auto"/>
      </w:pPr>
      <w:r>
        <w:separator/>
      </w:r>
    </w:p>
  </w:endnote>
  <w:endnote w:type="continuationSeparator" w:id="0">
    <w:p w:rsidR="00E45C2A" w:rsidRDefault="00E45C2A" w:rsidP="00E217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5C2A" w:rsidRDefault="00E45C2A" w:rsidP="00E2174A">
      <w:pPr>
        <w:spacing w:after="0" w:line="240" w:lineRule="auto"/>
      </w:pPr>
      <w:r>
        <w:separator/>
      </w:r>
    </w:p>
  </w:footnote>
  <w:footnote w:type="continuationSeparator" w:id="0">
    <w:p w:rsidR="00E45C2A" w:rsidRDefault="00E45C2A" w:rsidP="00E217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3"/>
    <w:lvl w:ilvl="0">
      <w:start w:val="1"/>
      <w:numFmt w:val="bullet"/>
      <w:lvlText w:val="-"/>
      <w:lvlJc w:val="left"/>
      <w:pPr>
        <w:tabs>
          <w:tab w:val="num" w:pos="529"/>
        </w:tabs>
        <w:ind w:left="529" w:hanging="454"/>
      </w:pPr>
      <w:rPr>
        <w:rFonts w:ascii="Times New Roman" w:hAnsi="Times New Roman" w:cs="Times New Roman"/>
      </w:rPr>
    </w:lvl>
  </w:abstractNum>
  <w:abstractNum w:abstractNumId="1">
    <w:nsid w:val="01F657B5"/>
    <w:multiLevelType w:val="hybridMultilevel"/>
    <w:tmpl w:val="4810E2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7D4CAD"/>
    <w:multiLevelType w:val="hybridMultilevel"/>
    <w:tmpl w:val="765C136E"/>
    <w:lvl w:ilvl="0" w:tplc="B65C73F2">
      <w:start w:val="1"/>
      <w:numFmt w:val="decimal"/>
      <w:lvlText w:val="%1."/>
      <w:lvlJc w:val="left"/>
      <w:pPr>
        <w:ind w:left="720" w:hanging="360"/>
      </w:pPr>
      <w:rPr>
        <w:rFonts w:eastAsiaTheme="minorEastAsia" w:cstheme="minorBid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AB685A"/>
    <w:multiLevelType w:val="hybridMultilevel"/>
    <w:tmpl w:val="7AD6C976"/>
    <w:lvl w:ilvl="0" w:tplc="32868AD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A671E7B"/>
    <w:multiLevelType w:val="hybridMultilevel"/>
    <w:tmpl w:val="97C26596"/>
    <w:lvl w:ilvl="0" w:tplc="0EB6DB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245B0F"/>
    <w:multiLevelType w:val="hybridMultilevel"/>
    <w:tmpl w:val="6D70D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B159CB"/>
    <w:multiLevelType w:val="hybridMultilevel"/>
    <w:tmpl w:val="38A4356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489E1E51"/>
    <w:multiLevelType w:val="hybridMultilevel"/>
    <w:tmpl w:val="38A4356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4CC853E2"/>
    <w:multiLevelType w:val="hybridMultilevel"/>
    <w:tmpl w:val="042C6CF4"/>
    <w:lvl w:ilvl="0" w:tplc="04DA80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6FD7A0C"/>
    <w:multiLevelType w:val="hybridMultilevel"/>
    <w:tmpl w:val="642683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0E1CF4"/>
    <w:multiLevelType w:val="hybridMultilevel"/>
    <w:tmpl w:val="EC9E1B42"/>
    <w:styleLink w:val="4"/>
    <w:lvl w:ilvl="0" w:tplc="20E439BC">
      <w:start w:val="1"/>
      <w:numFmt w:val="bullet"/>
      <w:lvlText w:val="−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6A45C50">
      <w:start w:val="1"/>
      <w:numFmt w:val="bullet"/>
      <w:lvlText w:val="·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794181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A94A600">
      <w:start w:val="1"/>
      <w:numFmt w:val="bullet"/>
      <w:lvlText w:val="•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8702B28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884CBE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ABE9226">
      <w:start w:val="1"/>
      <w:numFmt w:val="bullet"/>
      <w:lvlText w:val="•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8EEAC06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148019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>
    <w:nsid w:val="718E3258"/>
    <w:multiLevelType w:val="hybridMultilevel"/>
    <w:tmpl w:val="EC9E1B42"/>
    <w:numStyleLink w:val="4"/>
  </w:abstractNum>
  <w:abstractNum w:abstractNumId="12">
    <w:nsid w:val="7968555D"/>
    <w:multiLevelType w:val="hybridMultilevel"/>
    <w:tmpl w:val="1B62CA58"/>
    <w:lvl w:ilvl="0" w:tplc="AA8C5602">
      <w:start w:val="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C842782"/>
    <w:multiLevelType w:val="hybridMultilevel"/>
    <w:tmpl w:val="BA68D996"/>
    <w:lvl w:ilvl="0" w:tplc="4C864280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2"/>
  </w:num>
  <w:num w:numId="4">
    <w:abstractNumId w:val="0"/>
  </w:num>
  <w:num w:numId="5">
    <w:abstractNumId w:val="6"/>
  </w:num>
  <w:num w:numId="6">
    <w:abstractNumId w:val="12"/>
  </w:num>
  <w:num w:numId="7">
    <w:abstractNumId w:val="4"/>
  </w:num>
  <w:num w:numId="8">
    <w:abstractNumId w:val="7"/>
  </w:num>
  <w:num w:numId="9">
    <w:abstractNumId w:val="5"/>
  </w:num>
  <w:num w:numId="10">
    <w:abstractNumId w:val="1"/>
  </w:num>
  <w:num w:numId="11">
    <w:abstractNumId w:val="3"/>
  </w:num>
  <w:num w:numId="12">
    <w:abstractNumId w:val="13"/>
  </w:num>
  <w:num w:numId="13">
    <w:abstractNumId w:val="9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0DE6"/>
    <w:rsid w:val="00011748"/>
    <w:rsid w:val="00026886"/>
    <w:rsid w:val="000750DE"/>
    <w:rsid w:val="00094284"/>
    <w:rsid w:val="001169D0"/>
    <w:rsid w:val="00131D26"/>
    <w:rsid w:val="00133FFE"/>
    <w:rsid w:val="001407A8"/>
    <w:rsid w:val="001450F4"/>
    <w:rsid w:val="001649B6"/>
    <w:rsid w:val="001805A1"/>
    <w:rsid w:val="0018661E"/>
    <w:rsid w:val="00195B77"/>
    <w:rsid w:val="00196A50"/>
    <w:rsid w:val="001A5D05"/>
    <w:rsid w:val="001C1D8C"/>
    <w:rsid w:val="001E2BDB"/>
    <w:rsid w:val="002111AE"/>
    <w:rsid w:val="002116C3"/>
    <w:rsid w:val="0023166B"/>
    <w:rsid w:val="002407A9"/>
    <w:rsid w:val="0025510A"/>
    <w:rsid w:val="002728FC"/>
    <w:rsid w:val="00294A4F"/>
    <w:rsid w:val="002C66C3"/>
    <w:rsid w:val="002D27E4"/>
    <w:rsid w:val="002F2548"/>
    <w:rsid w:val="00317CE9"/>
    <w:rsid w:val="003259EA"/>
    <w:rsid w:val="00343C0A"/>
    <w:rsid w:val="00374BB8"/>
    <w:rsid w:val="00375E55"/>
    <w:rsid w:val="00381C58"/>
    <w:rsid w:val="0038790A"/>
    <w:rsid w:val="003B799F"/>
    <w:rsid w:val="003D1920"/>
    <w:rsid w:val="003E253F"/>
    <w:rsid w:val="003F2909"/>
    <w:rsid w:val="00410BCF"/>
    <w:rsid w:val="00430951"/>
    <w:rsid w:val="00440572"/>
    <w:rsid w:val="00467287"/>
    <w:rsid w:val="00475FEE"/>
    <w:rsid w:val="00491EC8"/>
    <w:rsid w:val="004A7EB8"/>
    <w:rsid w:val="004D2BE5"/>
    <w:rsid w:val="004E3EAC"/>
    <w:rsid w:val="004F6168"/>
    <w:rsid w:val="00547B6E"/>
    <w:rsid w:val="00556864"/>
    <w:rsid w:val="00566A7B"/>
    <w:rsid w:val="005745E4"/>
    <w:rsid w:val="00584531"/>
    <w:rsid w:val="00585C36"/>
    <w:rsid w:val="005B1EAC"/>
    <w:rsid w:val="005D4BCA"/>
    <w:rsid w:val="005E5D50"/>
    <w:rsid w:val="00613BC6"/>
    <w:rsid w:val="006B22C8"/>
    <w:rsid w:val="006B30DF"/>
    <w:rsid w:val="006F02C3"/>
    <w:rsid w:val="006F4AD9"/>
    <w:rsid w:val="006F546D"/>
    <w:rsid w:val="0070764F"/>
    <w:rsid w:val="00711719"/>
    <w:rsid w:val="00716400"/>
    <w:rsid w:val="00740119"/>
    <w:rsid w:val="0074633E"/>
    <w:rsid w:val="0075784C"/>
    <w:rsid w:val="007804CC"/>
    <w:rsid w:val="007B0C9B"/>
    <w:rsid w:val="007B49AD"/>
    <w:rsid w:val="007C4B15"/>
    <w:rsid w:val="007C70D3"/>
    <w:rsid w:val="007D4259"/>
    <w:rsid w:val="007E3897"/>
    <w:rsid w:val="007E5FDE"/>
    <w:rsid w:val="007F4D6A"/>
    <w:rsid w:val="00826EF5"/>
    <w:rsid w:val="00827854"/>
    <w:rsid w:val="008542D2"/>
    <w:rsid w:val="0085491B"/>
    <w:rsid w:val="008A6561"/>
    <w:rsid w:val="008A7EBB"/>
    <w:rsid w:val="008B00C6"/>
    <w:rsid w:val="008B7744"/>
    <w:rsid w:val="008C6C2D"/>
    <w:rsid w:val="008F7F25"/>
    <w:rsid w:val="00920781"/>
    <w:rsid w:val="00940D3A"/>
    <w:rsid w:val="0094608F"/>
    <w:rsid w:val="00947F4E"/>
    <w:rsid w:val="009A41B6"/>
    <w:rsid w:val="009C36FC"/>
    <w:rsid w:val="009F0C5A"/>
    <w:rsid w:val="009F7EFC"/>
    <w:rsid w:val="00A41253"/>
    <w:rsid w:val="00A7159C"/>
    <w:rsid w:val="00A75F99"/>
    <w:rsid w:val="00A8778B"/>
    <w:rsid w:val="00AD1FE0"/>
    <w:rsid w:val="00AD20E1"/>
    <w:rsid w:val="00AF1B29"/>
    <w:rsid w:val="00AF52BE"/>
    <w:rsid w:val="00B03ACE"/>
    <w:rsid w:val="00B174FD"/>
    <w:rsid w:val="00B31254"/>
    <w:rsid w:val="00B7402A"/>
    <w:rsid w:val="00BF0195"/>
    <w:rsid w:val="00C56375"/>
    <w:rsid w:val="00C56A52"/>
    <w:rsid w:val="00C62F7D"/>
    <w:rsid w:val="00C7457F"/>
    <w:rsid w:val="00C8746F"/>
    <w:rsid w:val="00C957DB"/>
    <w:rsid w:val="00CA5B3C"/>
    <w:rsid w:val="00CD1B25"/>
    <w:rsid w:val="00CE7D2E"/>
    <w:rsid w:val="00CF557C"/>
    <w:rsid w:val="00D005B1"/>
    <w:rsid w:val="00D0588B"/>
    <w:rsid w:val="00D11A7E"/>
    <w:rsid w:val="00D17C94"/>
    <w:rsid w:val="00D519A2"/>
    <w:rsid w:val="00D569D5"/>
    <w:rsid w:val="00D70D5E"/>
    <w:rsid w:val="00D73D7F"/>
    <w:rsid w:val="00D810F1"/>
    <w:rsid w:val="00D84154"/>
    <w:rsid w:val="00D97121"/>
    <w:rsid w:val="00DE1CAD"/>
    <w:rsid w:val="00DE306A"/>
    <w:rsid w:val="00DE51A8"/>
    <w:rsid w:val="00E02250"/>
    <w:rsid w:val="00E2174A"/>
    <w:rsid w:val="00E23FCD"/>
    <w:rsid w:val="00E45C2A"/>
    <w:rsid w:val="00E80416"/>
    <w:rsid w:val="00E81A0C"/>
    <w:rsid w:val="00E8718E"/>
    <w:rsid w:val="00EA1C7D"/>
    <w:rsid w:val="00EC3088"/>
    <w:rsid w:val="00EE3228"/>
    <w:rsid w:val="00EF7E8E"/>
    <w:rsid w:val="00F04E17"/>
    <w:rsid w:val="00F15070"/>
    <w:rsid w:val="00F1717B"/>
    <w:rsid w:val="00F45B2C"/>
    <w:rsid w:val="00F53A8E"/>
    <w:rsid w:val="00F703D8"/>
    <w:rsid w:val="00F71814"/>
    <w:rsid w:val="00F80DE6"/>
    <w:rsid w:val="00FC5972"/>
    <w:rsid w:val="00FD08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F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07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E23FCD"/>
    <w:rPr>
      <w:lang w:val="ru-RU"/>
    </w:rPr>
  </w:style>
  <w:style w:type="numbering" w:customStyle="1" w:styleId="4">
    <w:name w:val="Импортированный стиль 4"/>
    <w:rsid w:val="00E23FCD"/>
    <w:pPr>
      <w:numPr>
        <w:numId w:val="1"/>
      </w:numPr>
    </w:pPr>
  </w:style>
  <w:style w:type="paragraph" w:styleId="a4">
    <w:name w:val="List Paragraph"/>
    <w:basedOn w:val="a"/>
    <w:uiPriority w:val="34"/>
    <w:qFormat/>
    <w:rsid w:val="00E23FCD"/>
    <w:pPr>
      <w:ind w:left="720"/>
      <w:contextualSpacing/>
    </w:pPr>
  </w:style>
  <w:style w:type="paragraph" w:styleId="a5">
    <w:name w:val="Body Text"/>
    <w:link w:val="a6"/>
    <w:rsid w:val="001450F4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  <w:jc w:val="both"/>
    </w:pPr>
    <w:rPr>
      <w:rFonts w:ascii="Times New Roman" w:eastAsia="Arial Unicode MS" w:hAnsi="Times New Roman" w:cs="Arial Unicode MS"/>
      <w:color w:val="000000"/>
      <w:sz w:val="26"/>
      <w:szCs w:val="26"/>
      <w:u w:color="000000"/>
      <w:bdr w:val="nil"/>
      <w:lang w:eastAsia="ru-RU"/>
    </w:rPr>
  </w:style>
  <w:style w:type="character" w:customStyle="1" w:styleId="a6">
    <w:name w:val="Основной текст Знак"/>
    <w:basedOn w:val="a0"/>
    <w:link w:val="a5"/>
    <w:rsid w:val="001450F4"/>
    <w:rPr>
      <w:rFonts w:ascii="Times New Roman" w:eastAsia="Arial Unicode MS" w:hAnsi="Times New Roman" w:cs="Arial Unicode MS"/>
      <w:color w:val="000000"/>
      <w:sz w:val="26"/>
      <w:szCs w:val="26"/>
      <w:u w:color="000000"/>
      <w:bdr w:val="nil"/>
      <w:lang w:eastAsia="ru-RU"/>
    </w:rPr>
  </w:style>
  <w:style w:type="table" w:customStyle="1" w:styleId="TableNormal">
    <w:name w:val="Table Normal"/>
    <w:rsid w:val="00410BC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7">
    <w:name w:val="Hyperlink"/>
    <w:basedOn w:val="a0"/>
    <w:uiPriority w:val="99"/>
    <w:semiHidden/>
    <w:unhideWhenUsed/>
    <w:rsid w:val="00A75F99"/>
    <w:rPr>
      <w:color w:val="0000FF"/>
      <w:u w:val="single"/>
    </w:rPr>
  </w:style>
  <w:style w:type="table" w:styleId="a8">
    <w:name w:val="Table Grid"/>
    <w:basedOn w:val="a1"/>
    <w:uiPriority w:val="59"/>
    <w:rsid w:val="007F4D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E217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2174A"/>
  </w:style>
  <w:style w:type="paragraph" w:styleId="ab">
    <w:name w:val="footer"/>
    <w:basedOn w:val="a"/>
    <w:link w:val="ac"/>
    <w:uiPriority w:val="99"/>
    <w:unhideWhenUsed/>
    <w:rsid w:val="00E217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2174A"/>
  </w:style>
  <w:style w:type="paragraph" w:styleId="ad">
    <w:name w:val="Balloon Text"/>
    <w:basedOn w:val="a"/>
    <w:link w:val="ae"/>
    <w:uiPriority w:val="99"/>
    <w:semiHidden/>
    <w:unhideWhenUsed/>
    <w:rsid w:val="00D810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D810F1"/>
    <w:rPr>
      <w:rFonts w:ascii="Segoe UI" w:hAnsi="Segoe UI" w:cs="Segoe UI"/>
      <w:sz w:val="18"/>
      <w:szCs w:val="18"/>
    </w:rPr>
  </w:style>
  <w:style w:type="paragraph" w:styleId="af">
    <w:name w:val="Intense Quote"/>
    <w:basedOn w:val="a"/>
    <w:next w:val="a"/>
    <w:link w:val="af0"/>
    <w:uiPriority w:val="30"/>
    <w:qFormat/>
    <w:rsid w:val="00F15070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f0">
    <w:name w:val="Выделенная цитата Знак"/>
    <w:basedOn w:val="a0"/>
    <w:link w:val="af"/>
    <w:uiPriority w:val="30"/>
    <w:rsid w:val="00F15070"/>
    <w:rPr>
      <w:i/>
      <w:iCs/>
      <w:color w:val="5B9BD5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62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67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9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9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4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54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6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5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69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34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1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07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1988</Words>
  <Characters>11335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Валюша</dc:creator>
  <cp:keywords/>
  <dc:description/>
  <cp:lastModifiedBy>1</cp:lastModifiedBy>
  <cp:revision>9</cp:revision>
  <cp:lastPrinted>2018-09-10T08:17:00Z</cp:lastPrinted>
  <dcterms:created xsi:type="dcterms:W3CDTF">2018-09-07T18:25:00Z</dcterms:created>
  <dcterms:modified xsi:type="dcterms:W3CDTF">2018-09-10T08:42:00Z</dcterms:modified>
</cp:coreProperties>
</file>